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668" w:rsidRPr="008347E0" w:rsidRDefault="00D76668" w:rsidP="00D76668">
      <w:pPr>
        <w:widowControl w:val="0"/>
        <w:jc w:val="center"/>
      </w:pPr>
      <w:r w:rsidRPr="008347E0">
        <w:t>МИНОБРНАУКИ РОССИИ</w:t>
      </w:r>
    </w:p>
    <w:p w:rsidR="00D76668" w:rsidRPr="008347E0" w:rsidRDefault="00D76668" w:rsidP="00D76668">
      <w:pPr>
        <w:widowControl w:val="0"/>
        <w:jc w:val="center"/>
      </w:pPr>
    </w:p>
    <w:p w:rsidR="00D76668" w:rsidRPr="008347E0" w:rsidRDefault="00D76668" w:rsidP="00D76668">
      <w:pPr>
        <w:widowControl w:val="0"/>
        <w:jc w:val="center"/>
      </w:pPr>
      <w:r w:rsidRPr="008347E0">
        <w:t>Федеральное государственное бюджетное</w:t>
      </w:r>
    </w:p>
    <w:p w:rsidR="00D76668" w:rsidRPr="008347E0" w:rsidRDefault="00D76668" w:rsidP="00D76668">
      <w:pPr>
        <w:widowControl w:val="0"/>
        <w:jc w:val="center"/>
      </w:pPr>
      <w:r w:rsidRPr="008347E0">
        <w:t>образовательное учреждение высшего образования</w:t>
      </w:r>
    </w:p>
    <w:p w:rsidR="00D76668" w:rsidRPr="008347E0" w:rsidRDefault="00D76668" w:rsidP="00D76668">
      <w:pPr>
        <w:widowControl w:val="0"/>
        <w:jc w:val="center"/>
      </w:pPr>
      <w:r w:rsidRPr="008347E0">
        <w:t>«Тульский государственный университет»</w:t>
      </w:r>
    </w:p>
    <w:p w:rsidR="00D76668" w:rsidRPr="008347E0" w:rsidRDefault="00D76668" w:rsidP="00D76668">
      <w:pPr>
        <w:widowControl w:val="0"/>
        <w:ind w:firstLine="709"/>
        <w:jc w:val="both"/>
      </w:pPr>
    </w:p>
    <w:p w:rsidR="00D76668" w:rsidRDefault="00D76668" w:rsidP="00D76668">
      <w:pPr>
        <w:widowControl w:val="0"/>
        <w:jc w:val="center"/>
        <w:rPr>
          <w:i/>
        </w:rPr>
      </w:pPr>
      <w:r>
        <w:t>Институт прикладной математики и компьютерных наук</w:t>
      </w:r>
    </w:p>
    <w:p w:rsidR="00D76668" w:rsidRPr="008347E0" w:rsidRDefault="00D76668" w:rsidP="00D76668">
      <w:pPr>
        <w:jc w:val="center"/>
        <w:rPr>
          <w:color w:val="000000"/>
        </w:rPr>
      </w:pPr>
      <w:r w:rsidRPr="008347E0">
        <w:rPr>
          <w:color w:val="000000"/>
        </w:rPr>
        <w:t xml:space="preserve">Кафедра </w:t>
      </w:r>
      <w:r>
        <w:rPr>
          <w:color w:val="000000"/>
        </w:rPr>
        <w:t>«</w:t>
      </w:r>
      <w:r>
        <w:t>Информационная безопасность</w:t>
      </w:r>
      <w:r>
        <w:rPr>
          <w:color w:val="000000"/>
        </w:rPr>
        <w:t xml:space="preserve">» </w:t>
      </w:r>
    </w:p>
    <w:p w:rsidR="00D76668" w:rsidRDefault="00D76668" w:rsidP="00D76668">
      <w:pPr>
        <w:jc w:val="center"/>
        <w:rPr>
          <w:color w:val="000000"/>
        </w:rPr>
      </w:pPr>
    </w:p>
    <w:p w:rsidR="00D76668" w:rsidRDefault="00D76668" w:rsidP="00D76668">
      <w:pPr>
        <w:jc w:val="center"/>
        <w:rPr>
          <w:color w:val="000000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D76668" w:rsidRPr="00FC4788" w:rsidTr="006732D1">
        <w:trPr>
          <w:cantSplit/>
          <w:trHeight w:val="1106"/>
        </w:trPr>
        <w:tc>
          <w:tcPr>
            <w:tcW w:w="5370" w:type="dxa"/>
          </w:tcPr>
          <w:p w:rsidR="00D76668" w:rsidRPr="00FC4788" w:rsidRDefault="00D76668" w:rsidP="006732D1">
            <w:pPr>
              <w:widowControl w:val="0"/>
              <w:ind w:firstLine="0"/>
            </w:pPr>
            <w:r w:rsidRPr="00FC4788">
              <w:t>Утверждено на заседании кафедры</w:t>
            </w:r>
          </w:p>
          <w:p w:rsidR="00D76668" w:rsidRPr="00FC4788" w:rsidRDefault="00D76668" w:rsidP="006732D1">
            <w:pPr>
              <w:ind w:firstLine="0"/>
            </w:pPr>
            <w:r w:rsidRPr="00FC4788">
              <w:t>«</w:t>
            </w:r>
            <w:r>
              <w:t>Информационная безопасность</w:t>
            </w:r>
            <w:r w:rsidRPr="00FC4788">
              <w:t>»</w:t>
            </w:r>
          </w:p>
          <w:p w:rsidR="00A603C6" w:rsidRPr="0021642D" w:rsidRDefault="00A603C6" w:rsidP="00A603C6">
            <w:pPr>
              <w:widowControl w:val="0"/>
              <w:ind w:firstLine="0"/>
              <w:jc w:val="both"/>
            </w:pPr>
            <w:r w:rsidRPr="00A603C6">
              <w:t>«</w:t>
            </w:r>
            <w:r w:rsidR="00B219F1">
              <w:t>14</w:t>
            </w:r>
            <w:r w:rsidRPr="00A603C6">
              <w:rPr>
                <w:iCs/>
              </w:rPr>
              <w:t>» январь 202</w:t>
            </w:r>
            <w:r w:rsidR="00B219F1">
              <w:rPr>
                <w:iCs/>
              </w:rPr>
              <w:t>0</w:t>
            </w:r>
            <w:r w:rsidRPr="00A603C6">
              <w:t xml:space="preserve"> г., протокол № </w:t>
            </w:r>
            <w:r w:rsidR="00B219F1">
              <w:t>6</w:t>
            </w:r>
          </w:p>
          <w:p w:rsidR="00D76668" w:rsidRPr="00FC4788" w:rsidRDefault="00A603C6" w:rsidP="00A603C6">
            <w:pPr>
              <w:widowControl w:val="0"/>
              <w:ind w:firstLine="0"/>
              <w:rPr>
                <w:rFonts w:eastAsia="Calibri"/>
                <w:lang w:eastAsia="en-US"/>
              </w:rPr>
            </w:pPr>
            <w:r w:rsidRPr="00FC4788">
              <w:t xml:space="preserve"> </w:t>
            </w:r>
          </w:p>
        </w:tc>
      </w:tr>
      <w:tr w:rsidR="00D76668" w:rsidRPr="00FC4788" w:rsidTr="006732D1">
        <w:trPr>
          <w:cantSplit/>
          <w:trHeight w:val="781"/>
        </w:trPr>
        <w:tc>
          <w:tcPr>
            <w:tcW w:w="5370" w:type="dxa"/>
          </w:tcPr>
          <w:p w:rsidR="00D76668" w:rsidRPr="00FC4788" w:rsidRDefault="00D76668" w:rsidP="006732D1">
            <w:pPr>
              <w:tabs>
                <w:tab w:val="left" w:leader="underscore" w:pos="2242"/>
              </w:tabs>
              <w:spacing w:after="240"/>
              <w:ind w:firstLine="0"/>
              <w:rPr>
                <w:rFonts w:eastAsia="Calibri"/>
                <w:lang w:eastAsia="en-US"/>
              </w:rPr>
            </w:pPr>
            <w:r w:rsidRPr="00FC4788">
              <w:rPr>
                <w:rFonts w:eastAsia="Calibri"/>
                <w:lang w:eastAsia="en-US"/>
              </w:rPr>
              <w:t>Заведующий кафедрой</w:t>
            </w:r>
          </w:p>
          <w:p w:rsidR="00D76668" w:rsidRPr="00FC4788" w:rsidRDefault="00D76668" w:rsidP="006732D1">
            <w:pPr>
              <w:tabs>
                <w:tab w:val="left" w:leader="underscore" w:pos="2242"/>
              </w:tabs>
              <w:ind w:firstLine="0"/>
            </w:pPr>
            <w:r w:rsidRPr="00FC4788">
              <w:rPr>
                <w:rFonts w:eastAsia="Calibri"/>
                <w:lang w:eastAsia="en-US"/>
              </w:rPr>
              <w:t>____________</w:t>
            </w:r>
            <w:r w:rsidRPr="00FC4788">
              <w:rPr>
                <w:rFonts w:eastAsia="Calibri"/>
                <w:bCs/>
                <w:lang w:eastAsia="en-US"/>
              </w:rPr>
              <w:t>_____________</w:t>
            </w:r>
            <w:r>
              <w:rPr>
                <w:rFonts w:eastAsia="Calibri"/>
                <w:bCs/>
                <w:lang w:eastAsia="en-US"/>
              </w:rPr>
              <w:t>А</w:t>
            </w:r>
            <w:r w:rsidRPr="00FC4788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А</w:t>
            </w:r>
            <w:r w:rsidRPr="00FC4788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Сычугов</w:t>
            </w:r>
          </w:p>
        </w:tc>
      </w:tr>
    </w:tbl>
    <w:p w:rsidR="00D76668" w:rsidRPr="008347E0" w:rsidRDefault="00D76668" w:rsidP="00D76668">
      <w:pPr>
        <w:jc w:val="center"/>
        <w:rPr>
          <w:color w:val="000000"/>
        </w:rPr>
      </w:pPr>
    </w:p>
    <w:p w:rsidR="00D76668" w:rsidRPr="00CE5AAE" w:rsidRDefault="00D76668" w:rsidP="00D76668">
      <w:pPr>
        <w:widowControl w:val="0"/>
        <w:ind w:firstLine="709"/>
        <w:jc w:val="both"/>
        <w:rPr>
          <w:sz w:val="24"/>
        </w:rPr>
      </w:pPr>
    </w:p>
    <w:p w:rsidR="00D76668" w:rsidRPr="00CE5AAE" w:rsidRDefault="00D76668" w:rsidP="00D76668">
      <w:pPr>
        <w:widowControl w:val="0"/>
        <w:ind w:firstLine="0"/>
        <w:jc w:val="center"/>
        <w:outlineLvl w:val="2"/>
        <w:rPr>
          <w:b/>
        </w:rPr>
      </w:pPr>
    </w:p>
    <w:p w:rsidR="00D76668" w:rsidRPr="008347E0" w:rsidRDefault="00D76668" w:rsidP="00D76668">
      <w:pPr>
        <w:ind w:firstLine="0"/>
        <w:jc w:val="center"/>
        <w:rPr>
          <w:b/>
          <w:bCs/>
        </w:rPr>
      </w:pPr>
      <w:r w:rsidRPr="008347E0">
        <w:rPr>
          <w:b/>
          <w:bCs/>
        </w:rPr>
        <w:t>РАБОЧАЯ ПРОГРАММА ДИСЦИПЛИНЫ (МОДУЛЯ)</w:t>
      </w:r>
    </w:p>
    <w:p w:rsidR="00D76668" w:rsidRDefault="00D76668" w:rsidP="00D76668">
      <w:pPr>
        <w:widowControl w:val="0"/>
        <w:ind w:firstLine="0"/>
        <w:jc w:val="center"/>
        <w:rPr>
          <w:b/>
        </w:rPr>
      </w:pPr>
      <w:r w:rsidRPr="008347E0">
        <w:rPr>
          <w:b/>
          <w:bCs/>
        </w:rPr>
        <w:t>«</w:t>
      </w:r>
      <w:r w:rsidRPr="002B166B">
        <w:rPr>
          <w:b/>
        </w:rPr>
        <w:t>ЗАЩИТА ИНТЕЛЛЕКТУАЛЬНОЙ СОБСТВЕННОСТИ</w:t>
      </w:r>
      <w:r>
        <w:rPr>
          <w:b/>
          <w:sz w:val="32"/>
          <w:szCs w:val="32"/>
        </w:rPr>
        <w:t>»</w:t>
      </w:r>
    </w:p>
    <w:p w:rsidR="00D76668" w:rsidRDefault="00D76668" w:rsidP="00D76668">
      <w:pPr>
        <w:widowControl w:val="0"/>
        <w:jc w:val="center"/>
        <w:rPr>
          <w:b/>
        </w:rPr>
      </w:pPr>
    </w:p>
    <w:p w:rsidR="00D76668" w:rsidRPr="008347E0" w:rsidRDefault="00D76668" w:rsidP="00D76668">
      <w:pPr>
        <w:ind w:firstLine="0"/>
      </w:pPr>
    </w:p>
    <w:p w:rsidR="00D76668" w:rsidRPr="008347E0" w:rsidRDefault="00D76668" w:rsidP="00D76668">
      <w:pPr>
        <w:widowControl w:val="0"/>
        <w:ind w:firstLine="0"/>
        <w:jc w:val="center"/>
        <w:rPr>
          <w:b/>
        </w:rPr>
      </w:pPr>
      <w:r w:rsidRPr="008347E0">
        <w:rPr>
          <w:b/>
        </w:rPr>
        <w:t xml:space="preserve">основной профессиональной образовательной программы </w:t>
      </w:r>
    </w:p>
    <w:p w:rsidR="00D76668" w:rsidRPr="008347E0" w:rsidRDefault="00D76668" w:rsidP="00D76668">
      <w:pPr>
        <w:widowControl w:val="0"/>
        <w:ind w:firstLine="0"/>
        <w:jc w:val="center"/>
        <w:rPr>
          <w:b/>
        </w:rPr>
      </w:pPr>
      <w:r w:rsidRPr="008347E0">
        <w:rPr>
          <w:b/>
        </w:rPr>
        <w:t>высшего</w:t>
      </w:r>
      <w:bookmarkStart w:id="0" w:name="_Toc291574499"/>
      <w:bookmarkStart w:id="1" w:name="_Toc291574600"/>
      <w:r w:rsidRPr="008347E0">
        <w:rPr>
          <w:b/>
        </w:rPr>
        <w:t xml:space="preserve"> образования</w:t>
      </w:r>
      <w:bookmarkEnd w:id="0"/>
      <w:bookmarkEnd w:id="1"/>
      <w:r w:rsidRPr="008347E0">
        <w:rPr>
          <w:b/>
        </w:rPr>
        <w:t xml:space="preserve"> – программы </w:t>
      </w:r>
      <w:r>
        <w:rPr>
          <w:b/>
        </w:rPr>
        <w:t>бакалавриата</w:t>
      </w:r>
    </w:p>
    <w:p w:rsidR="00D76668" w:rsidRPr="008347E0" w:rsidRDefault="00D76668" w:rsidP="00D76668">
      <w:pPr>
        <w:widowControl w:val="0"/>
        <w:ind w:firstLine="0"/>
        <w:jc w:val="center"/>
        <w:rPr>
          <w:b/>
        </w:rPr>
      </w:pPr>
    </w:p>
    <w:p w:rsidR="00D76668" w:rsidRPr="008347E0" w:rsidRDefault="00D76668" w:rsidP="00D76668">
      <w:pPr>
        <w:widowControl w:val="0"/>
        <w:ind w:firstLine="0"/>
        <w:jc w:val="center"/>
      </w:pPr>
      <w:r w:rsidRPr="008347E0">
        <w:t>по направлению подготовки</w:t>
      </w:r>
    </w:p>
    <w:p w:rsidR="00D76668" w:rsidRPr="001A1EED" w:rsidRDefault="00D76668" w:rsidP="00D76668">
      <w:pPr>
        <w:widowControl w:val="0"/>
        <w:ind w:firstLine="0"/>
        <w:jc w:val="center"/>
        <w:rPr>
          <w:b/>
        </w:rPr>
      </w:pPr>
      <w:r w:rsidRPr="001A1EED">
        <w:t>10.03.01 Информационная безопасность</w:t>
      </w:r>
    </w:p>
    <w:p w:rsidR="00D76668" w:rsidRPr="008347E0" w:rsidRDefault="00D76668" w:rsidP="00D76668">
      <w:pPr>
        <w:widowControl w:val="0"/>
        <w:ind w:firstLine="0"/>
        <w:jc w:val="center"/>
      </w:pPr>
    </w:p>
    <w:p w:rsidR="00D76668" w:rsidRPr="008347E0" w:rsidRDefault="00D76668" w:rsidP="00D76668">
      <w:pPr>
        <w:widowControl w:val="0"/>
        <w:ind w:firstLine="0"/>
        <w:jc w:val="center"/>
      </w:pPr>
      <w:r w:rsidRPr="008347E0">
        <w:t xml:space="preserve">с направленностью (профилем) </w:t>
      </w:r>
    </w:p>
    <w:p w:rsidR="00D76668" w:rsidRPr="001A1EED" w:rsidRDefault="00D76668" w:rsidP="00D76668">
      <w:pPr>
        <w:ind w:firstLine="0"/>
        <w:jc w:val="center"/>
      </w:pPr>
      <w:r w:rsidRPr="001A1EED">
        <w:t>Организация и технология защиты информации</w:t>
      </w:r>
    </w:p>
    <w:p w:rsidR="00D76668" w:rsidRPr="001A1EED" w:rsidRDefault="00D76668" w:rsidP="00D76668">
      <w:pPr>
        <w:ind w:firstLine="0"/>
        <w:jc w:val="center"/>
      </w:pPr>
    </w:p>
    <w:p w:rsidR="00D76668" w:rsidRPr="008347E0" w:rsidRDefault="00D76668" w:rsidP="00D76668">
      <w:pPr>
        <w:ind w:firstLine="0"/>
        <w:jc w:val="center"/>
      </w:pPr>
    </w:p>
    <w:p w:rsidR="00D76668" w:rsidRPr="008347E0" w:rsidRDefault="00D76668" w:rsidP="00D76668">
      <w:pPr>
        <w:ind w:firstLine="0"/>
        <w:jc w:val="center"/>
        <w:rPr>
          <w:i/>
          <w:iCs/>
        </w:rPr>
      </w:pPr>
      <w:r w:rsidRPr="008347E0">
        <w:t>Формы обучения</w:t>
      </w:r>
      <w:r w:rsidRPr="001A1EED">
        <w:t>: очная</w:t>
      </w:r>
    </w:p>
    <w:p w:rsidR="00D76668" w:rsidRPr="008347E0" w:rsidRDefault="00D76668" w:rsidP="00D76668">
      <w:pPr>
        <w:widowControl w:val="0"/>
        <w:ind w:firstLine="0"/>
        <w:jc w:val="center"/>
      </w:pPr>
    </w:p>
    <w:p w:rsidR="00D76668" w:rsidRPr="005C10C3" w:rsidRDefault="00D76668" w:rsidP="00D76668">
      <w:pPr>
        <w:widowControl w:val="0"/>
        <w:ind w:firstLine="0"/>
        <w:jc w:val="center"/>
      </w:pPr>
    </w:p>
    <w:p w:rsidR="00D76668" w:rsidRPr="0021642D" w:rsidRDefault="00D76668" w:rsidP="00D76668">
      <w:pPr>
        <w:widowControl w:val="0"/>
        <w:jc w:val="center"/>
      </w:pPr>
      <w:r w:rsidRPr="008347E0">
        <w:t xml:space="preserve">Идентификационный номер образовательной программы: </w:t>
      </w:r>
      <w:r w:rsidRPr="00340168">
        <w:t>100301-01-</w:t>
      </w:r>
      <w:r w:rsidR="00A603C6" w:rsidRPr="0021642D">
        <w:t>2</w:t>
      </w:r>
      <w:r w:rsidR="00B219F1">
        <w:t>0</w:t>
      </w:r>
    </w:p>
    <w:p w:rsidR="00D76668" w:rsidRPr="001A1EED" w:rsidRDefault="00D76668" w:rsidP="00D76668">
      <w:pPr>
        <w:widowControl w:val="0"/>
        <w:ind w:firstLine="0"/>
        <w:jc w:val="center"/>
        <w:rPr>
          <w:color w:val="FF0000"/>
        </w:rPr>
      </w:pPr>
    </w:p>
    <w:p w:rsidR="00D76668" w:rsidRPr="008347E0" w:rsidRDefault="00D76668" w:rsidP="00D76668">
      <w:pPr>
        <w:widowControl w:val="0"/>
        <w:jc w:val="center"/>
      </w:pPr>
    </w:p>
    <w:p w:rsidR="00D76668" w:rsidRPr="008347E0" w:rsidRDefault="00D76668" w:rsidP="00D76668">
      <w:pPr>
        <w:widowControl w:val="0"/>
        <w:jc w:val="center"/>
      </w:pPr>
    </w:p>
    <w:p w:rsidR="00D76668" w:rsidRPr="008347E0" w:rsidRDefault="00D76668" w:rsidP="00D76668">
      <w:pPr>
        <w:widowControl w:val="0"/>
        <w:jc w:val="center"/>
      </w:pPr>
      <w:r w:rsidRPr="008347E0">
        <w:t>Тула 20</w:t>
      </w:r>
      <w:r w:rsidR="00A603C6" w:rsidRPr="0021642D">
        <w:t>2</w:t>
      </w:r>
      <w:r w:rsidR="00B219F1">
        <w:t>0</w:t>
      </w:r>
      <w:bookmarkStart w:id="2" w:name="_GoBack"/>
      <w:bookmarkEnd w:id="2"/>
      <w:r w:rsidRPr="008347E0">
        <w:t xml:space="preserve"> год</w:t>
      </w:r>
    </w:p>
    <w:p w:rsidR="00D76668" w:rsidRPr="00C027A3" w:rsidRDefault="00D76668" w:rsidP="00D76668">
      <w:pPr>
        <w:ind w:firstLine="0"/>
        <w:jc w:val="center"/>
        <w:rPr>
          <w:b/>
          <w:bCs/>
        </w:rPr>
      </w:pPr>
      <w:r>
        <w:rPr>
          <w:b/>
          <w:bCs/>
        </w:rPr>
        <w:br w:type="page"/>
      </w:r>
      <w:r w:rsidRPr="00C027A3">
        <w:rPr>
          <w:b/>
          <w:bCs/>
        </w:rPr>
        <w:lastRenderedPageBreak/>
        <w:t xml:space="preserve">ЛИСТ СОГЛАСОВАНИЯ </w:t>
      </w:r>
    </w:p>
    <w:p w:rsidR="00D76668" w:rsidRPr="00C027A3" w:rsidRDefault="00D76668" w:rsidP="00D76668">
      <w:pPr>
        <w:ind w:firstLine="0"/>
        <w:jc w:val="center"/>
        <w:rPr>
          <w:b/>
          <w:bCs/>
        </w:rPr>
      </w:pPr>
      <w:r w:rsidRPr="00C027A3">
        <w:rPr>
          <w:b/>
          <w:bCs/>
        </w:rPr>
        <w:t>рабочей программы дисциплины (модуля)</w:t>
      </w:r>
    </w:p>
    <w:p w:rsidR="00D76668" w:rsidRPr="00C027A3" w:rsidRDefault="00D76668" w:rsidP="00D76668">
      <w:pPr>
        <w:ind w:firstLine="0"/>
        <w:jc w:val="both"/>
        <w:rPr>
          <w:sz w:val="24"/>
          <w:szCs w:val="24"/>
        </w:rPr>
      </w:pPr>
    </w:p>
    <w:p w:rsidR="00D76668" w:rsidRPr="00C027A3" w:rsidRDefault="00D76668" w:rsidP="00D76668">
      <w:pPr>
        <w:ind w:firstLine="0"/>
        <w:jc w:val="both"/>
        <w:rPr>
          <w:sz w:val="24"/>
          <w:szCs w:val="24"/>
        </w:rPr>
      </w:pPr>
    </w:p>
    <w:p w:rsidR="00D76668" w:rsidRPr="00C027A3" w:rsidRDefault="00D76668" w:rsidP="00D76668">
      <w:pPr>
        <w:ind w:firstLine="0"/>
        <w:rPr>
          <w:b/>
          <w:bCs/>
        </w:rPr>
      </w:pPr>
      <w:r w:rsidRPr="00C027A3">
        <w:rPr>
          <w:b/>
          <w:bCs/>
        </w:rPr>
        <w:t>Разработчик:</w:t>
      </w:r>
    </w:p>
    <w:p w:rsidR="00D76668" w:rsidRPr="00C027A3" w:rsidRDefault="00D76668" w:rsidP="00D76668">
      <w:pPr>
        <w:ind w:firstLine="0"/>
      </w:pPr>
    </w:p>
    <w:p w:rsidR="00D76668" w:rsidRPr="00C027A3" w:rsidRDefault="00D76668" w:rsidP="00D76668">
      <w:pPr>
        <w:ind w:firstLine="0"/>
      </w:pPr>
      <w:r w:rsidRPr="00C027A3">
        <w:rPr>
          <w:u w:val="single"/>
        </w:rPr>
        <w:t>Па</w:t>
      </w:r>
      <w:r>
        <w:rPr>
          <w:u w:val="single"/>
        </w:rPr>
        <w:t>льчун</w:t>
      </w:r>
      <w:r w:rsidRPr="00C027A3">
        <w:rPr>
          <w:u w:val="single"/>
        </w:rPr>
        <w:t xml:space="preserve"> Е.</w:t>
      </w:r>
      <w:r>
        <w:rPr>
          <w:u w:val="single"/>
        </w:rPr>
        <w:t>Н</w:t>
      </w:r>
      <w:r w:rsidRPr="00C027A3">
        <w:rPr>
          <w:u w:val="single"/>
        </w:rPr>
        <w:t>., доцент, канд. техн. наук</w:t>
      </w:r>
      <w:r w:rsidRPr="00C027A3">
        <w:t xml:space="preserve">                 _______________</w:t>
      </w:r>
    </w:p>
    <w:p w:rsidR="00D76668" w:rsidRPr="00B04C0A" w:rsidRDefault="00D76668" w:rsidP="00D76668">
      <w:pPr>
        <w:tabs>
          <w:tab w:val="left" w:pos="798"/>
          <w:tab w:val="left" w:pos="8080"/>
        </w:tabs>
        <w:ind w:firstLine="0"/>
        <w:rPr>
          <w:sz w:val="22"/>
          <w:szCs w:val="22"/>
        </w:rPr>
      </w:pPr>
      <w:r w:rsidRPr="00C027A3">
        <w:rPr>
          <w:i/>
          <w:iCs/>
          <w:sz w:val="22"/>
          <w:szCs w:val="22"/>
        </w:rPr>
        <w:tab/>
      </w:r>
      <w:r w:rsidRPr="00B04C0A">
        <w:rPr>
          <w:iCs/>
          <w:sz w:val="22"/>
          <w:szCs w:val="22"/>
        </w:rPr>
        <w:t>(ФИО, должность, ученая степень, ученое звание)</w:t>
      </w:r>
      <w:r w:rsidRPr="00B04C0A">
        <w:rPr>
          <w:iCs/>
          <w:sz w:val="22"/>
          <w:szCs w:val="22"/>
        </w:rPr>
        <w:tab/>
        <w:t>(подпись)</w:t>
      </w:r>
    </w:p>
    <w:p w:rsidR="00D76668" w:rsidRPr="00B04C0A" w:rsidRDefault="00D76668" w:rsidP="00D76668">
      <w:pPr>
        <w:ind w:firstLine="0"/>
        <w:rPr>
          <w:b/>
          <w:bCs/>
          <w:smallCaps/>
          <w:sz w:val="22"/>
          <w:szCs w:val="22"/>
          <w:lang w:eastAsia="en-US"/>
        </w:rPr>
      </w:pPr>
    </w:p>
    <w:p w:rsidR="00D76668" w:rsidRDefault="00D76668" w:rsidP="00D76668">
      <w:pPr>
        <w:ind w:firstLine="0"/>
        <w:rPr>
          <w:b/>
          <w:bCs/>
          <w:smallCaps/>
          <w:sz w:val="22"/>
          <w:szCs w:val="22"/>
          <w:lang w:eastAsia="en-US"/>
        </w:rPr>
      </w:pPr>
    </w:p>
    <w:p w:rsidR="00D76668" w:rsidRDefault="00D76668" w:rsidP="00D76668">
      <w:pPr>
        <w:ind w:firstLine="0"/>
        <w:rPr>
          <w:b/>
          <w:bCs/>
          <w:smallCaps/>
          <w:sz w:val="22"/>
          <w:szCs w:val="22"/>
          <w:lang w:eastAsia="en-US"/>
        </w:rPr>
      </w:pPr>
    </w:p>
    <w:p w:rsidR="00D76668" w:rsidRDefault="00D76668" w:rsidP="00D76668">
      <w:pPr>
        <w:ind w:firstLine="0"/>
        <w:rPr>
          <w:b/>
          <w:bCs/>
          <w:smallCaps/>
          <w:sz w:val="22"/>
          <w:szCs w:val="22"/>
          <w:lang w:eastAsia="en-US"/>
        </w:rPr>
      </w:pPr>
    </w:p>
    <w:p w:rsidR="00D76668" w:rsidRPr="00DE0882" w:rsidRDefault="00D76668" w:rsidP="00D76668">
      <w:pPr>
        <w:ind w:firstLine="709"/>
        <w:rPr>
          <w:b/>
          <w:bCs/>
        </w:rPr>
      </w:pPr>
      <w:r w:rsidRPr="0044671A">
        <w:rPr>
          <w:b/>
          <w:bCs/>
          <w:smallCaps/>
          <w:sz w:val="22"/>
          <w:szCs w:val="22"/>
          <w:lang w:eastAsia="en-US"/>
        </w:rPr>
        <w:br w:type="page"/>
      </w:r>
      <w:r w:rsidRPr="00DE0882">
        <w:rPr>
          <w:b/>
          <w:bCs/>
        </w:rPr>
        <w:lastRenderedPageBreak/>
        <w:t>1</w:t>
      </w:r>
      <w:r w:rsidRPr="00DE0882">
        <w:rPr>
          <w:b/>
          <w:bCs/>
          <w:lang w:val="en-US"/>
        </w:rPr>
        <w:t> </w:t>
      </w:r>
      <w:bookmarkStart w:id="3" w:name="_Toc347848386"/>
      <w:bookmarkStart w:id="4" w:name="_Toc396736923"/>
      <w:r w:rsidRPr="003917E5">
        <w:rPr>
          <w:b/>
          <w:bCs/>
        </w:rPr>
        <w:t>Цель и задачи освоения дисциплины</w:t>
      </w:r>
      <w:bookmarkEnd w:id="3"/>
      <w:r w:rsidRPr="003917E5">
        <w:rPr>
          <w:b/>
          <w:bCs/>
        </w:rPr>
        <w:t xml:space="preserve"> (модуля)</w:t>
      </w:r>
      <w:bookmarkEnd w:id="4"/>
    </w:p>
    <w:p w:rsidR="00D76668" w:rsidRPr="002B166B" w:rsidRDefault="00D76668" w:rsidP="00D76668">
      <w:pPr>
        <w:ind w:firstLine="709"/>
        <w:jc w:val="both"/>
        <w:rPr>
          <w:i/>
          <w:sz w:val="24"/>
          <w:szCs w:val="24"/>
        </w:rPr>
      </w:pPr>
      <w:r w:rsidRPr="00D76668">
        <w:rPr>
          <w:b/>
          <w:sz w:val="24"/>
          <w:szCs w:val="24"/>
        </w:rPr>
        <w:t>Целью</w:t>
      </w:r>
      <w:r w:rsidRPr="002B166B">
        <w:rPr>
          <w:sz w:val="24"/>
          <w:szCs w:val="24"/>
        </w:rPr>
        <w:t xml:space="preserve"> изучения дисциплины является формирование системы знаний в области защиты интеллектуальной собственности, ознакомление с основными правовыми аспектами патентоведения, а также с созданием новых объектов интеллектуальной собственности.</w:t>
      </w:r>
    </w:p>
    <w:p w:rsidR="00D76668" w:rsidRPr="002B166B" w:rsidRDefault="00D76668" w:rsidP="00D76668">
      <w:pPr>
        <w:ind w:firstLine="709"/>
        <w:rPr>
          <w:sz w:val="24"/>
          <w:szCs w:val="24"/>
        </w:rPr>
      </w:pPr>
      <w:r w:rsidRPr="00D76668">
        <w:rPr>
          <w:b/>
          <w:sz w:val="24"/>
          <w:szCs w:val="24"/>
        </w:rPr>
        <w:t>Задачами</w:t>
      </w:r>
      <w:r w:rsidRPr="002B166B">
        <w:rPr>
          <w:sz w:val="24"/>
          <w:szCs w:val="24"/>
        </w:rPr>
        <w:t xml:space="preserve"> изучения дисциплины являются:</w:t>
      </w:r>
    </w:p>
    <w:p w:rsidR="00D76668" w:rsidRPr="002B166B" w:rsidRDefault="00D76668" w:rsidP="00D76668">
      <w:pPr>
        <w:ind w:firstLine="709"/>
        <w:rPr>
          <w:sz w:val="24"/>
          <w:szCs w:val="24"/>
        </w:rPr>
      </w:pPr>
      <w:r w:rsidRPr="002B166B">
        <w:rPr>
          <w:sz w:val="24"/>
          <w:szCs w:val="24"/>
        </w:rPr>
        <w:t>– формирование знаний по терминам и определениям интеллектуальной собственности, ее объектов и субъектов; пакетам документов, сопровождающих функционирование интеллектуальной собственности; методам и средствам патентного поиска; международному патентному праву;</w:t>
      </w:r>
    </w:p>
    <w:p w:rsidR="00D76668" w:rsidRPr="002B166B" w:rsidRDefault="00D76668" w:rsidP="00D76668">
      <w:pPr>
        <w:ind w:firstLine="709"/>
        <w:rPr>
          <w:sz w:val="24"/>
          <w:szCs w:val="24"/>
        </w:rPr>
      </w:pPr>
      <w:r w:rsidRPr="002B166B">
        <w:rPr>
          <w:sz w:val="24"/>
          <w:szCs w:val="24"/>
        </w:rPr>
        <w:t>– формирование умений технико-экономического обоснования, определения патентной чистоты и патентоспособности новых объектов интеллектуальной промышленной собственности (материалов, технологических процессов, технических объектов);</w:t>
      </w:r>
    </w:p>
    <w:p w:rsidR="00D76668" w:rsidRPr="002B166B" w:rsidRDefault="00D76668" w:rsidP="00D76668">
      <w:pPr>
        <w:ind w:firstLine="709"/>
        <w:rPr>
          <w:sz w:val="24"/>
          <w:szCs w:val="24"/>
        </w:rPr>
      </w:pPr>
      <w:r w:rsidRPr="002B166B">
        <w:rPr>
          <w:sz w:val="24"/>
          <w:szCs w:val="24"/>
        </w:rPr>
        <w:t>– получение навыков определения соответствия заявочных материалов требуемым критериям для получения охранных грамот на новые объекты интеллектуальной промышленной собственности;</w:t>
      </w:r>
    </w:p>
    <w:p w:rsidR="00D76668" w:rsidRPr="002B166B" w:rsidRDefault="00D76668" w:rsidP="00D76668">
      <w:pPr>
        <w:ind w:firstLine="709"/>
        <w:rPr>
          <w:sz w:val="24"/>
          <w:szCs w:val="24"/>
        </w:rPr>
      </w:pPr>
      <w:r w:rsidRPr="002B166B">
        <w:rPr>
          <w:sz w:val="24"/>
          <w:szCs w:val="24"/>
        </w:rPr>
        <w:t>– получение навыков использования правовой и патентной документации при создании и освоении новых материалов, технологических процессов и технических объектов.</w:t>
      </w:r>
    </w:p>
    <w:p w:rsidR="00D76668" w:rsidRPr="00DE0882" w:rsidRDefault="00D76668" w:rsidP="00D76668">
      <w:pPr>
        <w:ind w:firstLine="709"/>
        <w:jc w:val="both"/>
        <w:rPr>
          <w:b/>
          <w:bCs/>
        </w:rPr>
      </w:pPr>
      <w:r w:rsidRPr="00DE0882">
        <w:rPr>
          <w:b/>
          <w:bCs/>
        </w:rPr>
        <w:t>2</w:t>
      </w:r>
      <w:r w:rsidRPr="00DE0882">
        <w:rPr>
          <w:b/>
          <w:bCs/>
          <w:lang w:val="en-US"/>
        </w:rPr>
        <w:t>  </w:t>
      </w:r>
      <w:r w:rsidRPr="00DE0882">
        <w:rPr>
          <w:b/>
          <w:bCs/>
        </w:rPr>
        <w:t xml:space="preserve">Место дисциплины </w:t>
      </w:r>
      <w:r>
        <w:rPr>
          <w:b/>
          <w:bCs/>
        </w:rPr>
        <w:t xml:space="preserve">(модуля) </w:t>
      </w:r>
      <w:r w:rsidRPr="00DE0882">
        <w:rPr>
          <w:b/>
          <w:bCs/>
        </w:rPr>
        <w:t xml:space="preserve">в структуре </w:t>
      </w:r>
      <w:r w:rsidRPr="008347E0">
        <w:rPr>
          <w:b/>
          <w:bCs/>
        </w:rPr>
        <w:t>основной профессиональной образовательной программы</w:t>
      </w:r>
    </w:p>
    <w:p w:rsidR="00D76668" w:rsidRPr="00C027A3" w:rsidRDefault="00D76668" w:rsidP="00D76668">
      <w:pPr>
        <w:jc w:val="both"/>
        <w:rPr>
          <w:sz w:val="24"/>
          <w:szCs w:val="24"/>
        </w:rPr>
      </w:pPr>
      <w:r w:rsidRPr="00C027A3">
        <w:rPr>
          <w:sz w:val="24"/>
          <w:szCs w:val="24"/>
        </w:rPr>
        <w:t xml:space="preserve">Учебная дисциплина (модуль) относится к </w:t>
      </w:r>
      <w:r>
        <w:rPr>
          <w:sz w:val="24"/>
          <w:szCs w:val="24"/>
        </w:rPr>
        <w:t xml:space="preserve">вариативной </w:t>
      </w:r>
      <w:r w:rsidRPr="00C027A3">
        <w:rPr>
          <w:sz w:val="24"/>
          <w:szCs w:val="24"/>
        </w:rPr>
        <w:t>части основной профессиональной образовательной программы.</w:t>
      </w:r>
    </w:p>
    <w:p w:rsidR="00D76668" w:rsidRPr="00C027A3" w:rsidRDefault="00D76668" w:rsidP="00D76668">
      <w:pPr>
        <w:ind w:firstLine="709"/>
        <w:jc w:val="both"/>
        <w:rPr>
          <w:sz w:val="24"/>
          <w:szCs w:val="24"/>
        </w:rPr>
      </w:pPr>
      <w:r w:rsidRPr="00C027A3">
        <w:rPr>
          <w:sz w:val="24"/>
          <w:szCs w:val="24"/>
        </w:rPr>
        <w:t xml:space="preserve">Дисциплина (модуль) изучается в </w:t>
      </w:r>
      <w:r>
        <w:rPr>
          <w:sz w:val="24"/>
          <w:szCs w:val="24"/>
        </w:rPr>
        <w:t xml:space="preserve">3 </w:t>
      </w:r>
      <w:r w:rsidRPr="00C027A3">
        <w:rPr>
          <w:sz w:val="24"/>
          <w:szCs w:val="24"/>
        </w:rPr>
        <w:t>семестр</w:t>
      </w:r>
      <w:r>
        <w:rPr>
          <w:sz w:val="24"/>
          <w:szCs w:val="24"/>
        </w:rPr>
        <w:t>е</w:t>
      </w:r>
      <w:r w:rsidRPr="00C027A3">
        <w:rPr>
          <w:sz w:val="24"/>
          <w:szCs w:val="24"/>
        </w:rPr>
        <w:t>.</w:t>
      </w:r>
    </w:p>
    <w:p w:rsidR="00D76668" w:rsidRPr="002A4936" w:rsidRDefault="00D76668" w:rsidP="00D76668">
      <w:pPr>
        <w:ind w:firstLine="709"/>
        <w:jc w:val="both"/>
        <w:rPr>
          <w:sz w:val="24"/>
          <w:szCs w:val="24"/>
        </w:rPr>
      </w:pPr>
    </w:p>
    <w:p w:rsidR="00D76668" w:rsidRPr="002A4936" w:rsidRDefault="00D76668" w:rsidP="00D76668">
      <w:pPr>
        <w:ind w:firstLine="709"/>
        <w:jc w:val="both"/>
        <w:rPr>
          <w:b/>
          <w:bCs/>
        </w:rPr>
      </w:pPr>
      <w:r w:rsidRPr="002A4936">
        <w:rPr>
          <w:b/>
          <w:bCs/>
        </w:rPr>
        <w:t xml:space="preserve">3 </w:t>
      </w:r>
      <w:bookmarkStart w:id="5" w:name="_Toc347846870"/>
      <w:bookmarkStart w:id="6" w:name="_Toc347848388"/>
      <w:bookmarkStart w:id="7" w:name="_Toc396736925"/>
      <w:r w:rsidRPr="002A4936">
        <w:rPr>
          <w:b/>
          <w:bCs/>
        </w:rPr>
        <w:t>Перечень планируемых результатов обучения по дисциплине (модулю)</w:t>
      </w:r>
      <w:bookmarkEnd w:id="5"/>
      <w:bookmarkEnd w:id="6"/>
      <w:bookmarkEnd w:id="7"/>
    </w:p>
    <w:p w:rsidR="00D76668" w:rsidRDefault="00D76668" w:rsidP="00D76668">
      <w:pPr>
        <w:tabs>
          <w:tab w:val="num" w:pos="756"/>
        </w:tabs>
        <w:ind w:firstLine="709"/>
        <w:jc w:val="both"/>
        <w:rPr>
          <w:sz w:val="24"/>
          <w:szCs w:val="24"/>
        </w:rPr>
      </w:pPr>
      <w:r w:rsidRPr="007F5923">
        <w:rPr>
          <w:sz w:val="24"/>
          <w:szCs w:val="24"/>
        </w:rPr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:rsidR="00D76668" w:rsidRDefault="00D76668" w:rsidP="00D76668">
      <w:pPr>
        <w:ind w:firstLine="709"/>
        <w:jc w:val="both"/>
        <w:rPr>
          <w:sz w:val="24"/>
          <w:szCs w:val="24"/>
        </w:rPr>
      </w:pPr>
      <w:r w:rsidRPr="007F5923">
        <w:rPr>
          <w:sz w:val="24"/>
          <w:szCs w:val="24"/>
        </w:rPr>
        <w:t>В результате освоения дисциплины (модуля) обучающийся должен</w:t>
      </w:r>
      <w:r w:rsidRPr="00430A0D">
        <w:rPr>
          <w:sz w:val="24"/>
          <w:szCs w:val="24"/>
        </w:rPr>
        <w:t>:</w:t>
      </w:r>
    </w:p>
    <w:p w:rsidR="00D76668" w:rsidRPr="001A642E" w:rsidRDefault="00D76668" w:rsidP="00D76668">
      <w:pPr>
        <w:ind w:firstLine="709"/>
        <w:jc w:val="both"/>
        <w:rPr>
          <w:sz w:val="12"/>
          <w:szCs w:val="12"/>
        </w:rPr>
      </w:pPr>
    </w:p>
    <w:p w:rsidR="00D76668" w:rsidRPr="00D76668" w:rsidRDefault="00D76668" w:rsidP="00D76668">
      <w:pPr>
        <w:jc w:val="both"/>
        <w:rPr>
          <w:b/>
          <w:sz w:val="24"/>
          <w:szCs w:val="24"/>
        </w:rPr>
      </w:pPr>
      <w:r w:rsidRPr="00D76668">
        <w:rPr>
          <w:b/>
          <w:sz w:val="24"/>
          <w:szCs w:val="24"/>
        </w:rPr>
        <w:t>Знать</w:t>
      </w:r>
      <w:r w:rsidRPr="00D76668">
        <w:rPr>
          <w:b/>
          <w:bCs/>
          <w:sz w:val="24"/>
          <w:szCs w:val="24"/>
        </w:rPr>
        <w:t xml:space="preserve">: </w:t>
      </w:r>
    </w:p>
    <w:p w:rsidR="00D76668" w:rsidRPr="002B166B" w:rsidRDefault="00D76668" w:rsidP="00D76668">
      <w:pPr>
        <w:widowControl w:val="0"/>
        <w:numPr>
          <w:ilvl w:val="0"/>
          <w:numId w:val="1"/>
        </w:numPr>
        <w:tabs>
          <w:tab w:val="clear" w:pos="1778"/>
        </w:tabs>
        <w:ind w:left="0" w:firstLine="284"/>
        <w:jc w:val="both"/>
        <w:rPr>
          <w:sz w:val="24"/>
          <w:szCs w:val="24"/>
        </w:rPr>
      </w:pPr>
      <w:r w:rsidRPr="002B166B">
        <w:rPr>
          <w:sz w:val="24"/>
          <w:szCs w:val="24"/>
        </w:rPr>
        <w:t>правовые основы организации защиты государственной тайны, конфиденциальной информации и интеллектуальной собственности (</w:t>
      </w:r>
      <w:r w:rsidRPr="002B166B">
        <w:rPr>
          <w:sz w:val="26"/>
          <w:szCs w:val="26"/>
        </w:rPr>
        <w:t>ПК-9</w:t>
      </w:r>
      <w:r w:rsidRPr="002B166B">
        <w:rPr>
          <w:sz w:val="24"/>
          <w:szCs w:val="24"/>
        </w:rPr>
        <w:t>);</w:t>
      </w:r>
    </w:p>
    <w:p w:rsidR="00D76668" w:rsidRPr="002B166B" w:rsidRDefault="00D76668" w:rsidP="00D76668">
      <w:pPr>
        <w:widowControl w:val="0"/>
        <w:numPr>
          <w:ilvl w:val="0"/>
          <w:numId w:val="1"/>
        </w:numPr>
        <w:tabs>
          <w:tab w:val="clear" w:pos="1778"/>
        </w:tabs>
        <w:ind w:left="0" w:firstLine="284"/>
        <w:jc w:val="both"/>
        <w:rPr>
          <w:sz w:val="24"/>
          <w:szCs w:val="24"/>
        </w:rPr>
      </w:pPr>
      <w:r w:rsidRPr="002B166B">
        <w:rPr>
          <w:sz w:val="24"/>
          <w:szCs w:val="24"/>
        </w:rPr>
        <w:t xml:space="preserve">различные виды и способы получения сертификатов, патентов, свидетельств, иметь представление о видах нормативных документов, предназначенных для подачи заявки, знать, где искать информацию по своему изобретению, как составлять итоговый вид отчетности </w:t>
      </w:r>
      <w:r w:rsidRPr="002B166B">
        <w:rPr>
          <w:sz w:val="26"/>
          <w:szCs w:val="26"/>
        </w:rPr>
        <w:t>ПК-9</w:t>
      </w:r>
      <w:r w:rsidRPr="002B166B">
        <w:rPr>
          <w:sz w:val="24"/>
          <w:szCs w:val="24"/>
        </w:rPr>
        <w:t>);</w:t>
      </w:r>
    </w:p>
    <w:p w:rsidR="00D76668" w:rsidRPr="002B166B" w:rsidRDefault="00D76668" w:rsidP="00D76668">
      <w:pPr>
        <w:widowControl w:val="0"/>
        <w:numPr>
          <w:ilvl w:val="0"/>
          <w:numId w:val="1"/>
        </w:numPr>
        <w:tabs>
          <w:tab w:val="clear" w:pos="1778"/>
        </w:tabs>
        <w:ind w:left="0" w:firstLine="284"/>
        <w:jc w:val="both"/>
        <w:rPr>
          <w:sz w:val="24"/>
          <w:szCs w:val="24"/>
        </w:rPr>
      </w:pPr>
      <w:r w:rsidRPr="002B166B">
        <w:rPr>
          <w:sz w:val="24"/>
          <w:szCs w:val="24"/>
        </w:rPr>
        <w:t>знать номенклатуру нормативных и методических материалов по вопросам авторского и патентного права (</w:t>
      </w:r>
      <w:r w:rsidRPr="002B166B">
        <w:rPr>
          <w:sz w:val="26"/>
          <w:szCs w:val="26"/>
        </w:rPr>
        <w:t>ПК-9</w:t>
      </w:r>
      <w:r w:rsidRPr="002B166B">
        <w:rPr>
          <w:sz w:val="24"/>
          <w:szCs w:val="24"/>
        </w:rPr>
        <w:t>);</w:t>
      </w:r>
    </w:p>
    <w:p w:rsidR="00D76668" w:rsidRPr="002B166B" w:rsidRDefault="00D76668" w:rsidP="00D76668">
      <w:pPr>
        <w:jc w:val="both"/>
        <w:rPr>
          <w:b/>
          <w:i/>
          <w:sz w:val="24"/>
          <w:szCs w:val="24"/>
        </w:rPr>
      </w:pPr>
    </w:p>
    <w:p w:rsidR="00D76668" w:rsidRPr="00D76668" w:rsidRDefault="00D76668" w:rsidP="00D76668">
      <w:pPr>
        <w:jc w:val="both"/>
        <w:rPr>
          <w:b/>
          <w:sz w:val="24"/>
          <w:szCs w:val="24"/>
        </w:rPr>
      </w:pPr>
      <w:r w:rsidRPr="00D76668">
        <w:rPr>
          <w:b/>
          <w:sz w:val="24"/>
          <w:szCs w:val="24"/>
        </w:rPr>
        <w:t>Уметь</w:t>
      </w:r>
      <w:r w:rsidRPr="00D76668">
        <w:rPr>
          <w:b/>
          <w:bCs/>
          <w:sz w:val="24"/>
          <w:szCs w:val="24"/>
        </w:rPr>
        <w:t>:</w:t>
      </w:r>
      <w:r w:rsidRPr="00D76668">
        <w:rPr>
          <w:b/>
          <w:sz w:val="24"/>
          <w:szCs w:val="24"/>
        </w:rPr>
        <w:t xml:space="preserve"> </w:t>
      </w:r>
    </w:p>
    <w:p w:rsidR="00D76668" w:rsidRPr="002B166B" w:rsidRDefault="00D76668" w:rsidP="00D76668">
      <w:pPr>
        <w:widowControl w:val="0"/>
        <w:numPr>
          <w:ilvl w:val="0"/>
          <w:numId w:val="2"/>
        </w:numPr>
        <w:tabs>
          <w:tab w:val="clear" w:pos="1778"/>
        </w:tabs>
        <w:ind w:left="0" w:firstLine="284"/>
        <w:jc w:val="both"/>
        <w:rPr>
          <w:sz w:val="24"/>
          <w:szCs w:val="24"/>
        </w:rPr>
      </w:pPr>
      <w:r w:rsidRPr="002B166B">
        <w:rPr>
          <w:sz w:val="24"/>
          <w:szCs w:val="24"/>
        </w:rPr>
        <w:t>пользоваться нормативными документами по защите информации (</w:t>
      </w:r>
      <w:r w:rsidRPr="002B166B">
        <w:rPr>
          <w:sz w:val="26"/>
          <w:szCs w:val="26"/>
        </w:rPr>
        <w:t>ПК-9</w:t>
      </w:r>
      <w:r w:rsidRPr="002B166B">
        <w:rPr>
          <w:sz w:val="24"/>
          <w:szCs w:val="24"/>
        </w:rPr>
        <w:t>);</w:t>
      </w:r>
    </w:p>
    <w:p w:rsidR="00D76668" w:rsidRPr="002B166B" w:rsidRDefault="00D76668" w:rsidP="00D76668">
      <w:pPr>
        <w:widowControl w:val="0"/>
        <w:numPr>
          <w:ilvl w:val="0"/>
          <w:numId w:val="2"/>
        </w:numPr>
        <w:tabs>
          <w:tab w:val="clear" w:pos="1778"/>
        </w:tabs>
        <w:ind w:left="0" w:firstLine="284"/>
        <w:jc w:val="both"/>
        <w:rPr>
          <w:sz w:val="24"/>
          <w:szCs w:val="24"/>
        </w:rPr>
      </w:pPr>
      <w:r w:rsidRPr="002B166B">
        <w:rPr>
          <w:sz w:val="24"/>
          <w:szCs w:val="24"/>
        </w:rPr>
        <w:t>проводить патентные исследования и проработку объектов интеллектуальной собственности (</w:t>
      </w:r>
      <w:r w:rsidRPr="002B166B">
        <w:rPr>
          <w:sz w:val="26"/>
          <w:szCs w:val="26"/>
        </w:rPr>
        <w:t>ПК-9</w:t>
      </w:r>
      <w:r w:rsidRPr="002B166B">
        <w:rPr>
          <w:sz w:val="24"/>
          <w:szCs w:val="24"/>
        </w:rPr>
        <w:t>);</w:t>
      </w:r>
    </w:p>
    <w:p w:rsidR="00D76668" w:rsidRPr="002B166B" w:rsidRDefault="00D76668" w:rsidP="00D76668">
      <w:pPr>
        <w:widowControl w:val="0"/>
        <w:numPr>
          <w:ilvl w:val="0"/>
          <w:numId w:val="2"/>
        </w:numPr>
        <w:tabs>
          <w:tab w:val="clear" w:pos="1778"/>
        </w:tabs>
        <w:ind w:left="0" w:firstLine="284"/>
        <w:jc w:val="both"/>
        <w:rPr>
          <w:sz w:val="24"/>
          <w:szCs w:val="24"/>
        </w:rPr>
      </w:pPr>
      <w:r w:rsidRPr="002B166B">
        <w:rPr>
          <w:sz w:val="24"/>
          <w:szCs w:val="24"/>
        </w:rPr>
        <w:t>осуществлять подбор информации по своей полезной модели или изобретению, заполнять необходимые бланки заявки, осуществлять компоновку итогового комплекта документов (</w:t>
      </w:r>
      <w:r w:rsidRPr="002B166B">
        <w:rPr>
          <w:sz w:val="26"/>
          <w:szCs w:val="26"/>
        </w:rPr>
        <w:t>ПК-9</w:t>
      </w:r>
      <w:r w:rsidRPr="002B166B">
        <w:rPr>
          <w:sz w:val="24"/>
          <w:szCs w:val="24"/>
        </w:rPr>
        <w:t>);</w:t>
      </w:r>
    </w:p>
    <w:p w:rsidR="00D76668" w:rsidRPr="002B166B" w:rsidRDefault="00D76668" w:rsidP="00D76668">
      <w:pPr>
        <w:jc w:val="both"/>
        <w:rPr>
          <w:b/>
          <w:i/>
          <w:sz w:val="24"/>
          <w:szCs w:val="24"/>
        </w:rPr>
      </w:pPr>
    </w:p>
    <w:p w:rsidR="00D76668" w:rsidRPr="00D76668" w:rsidRDefault="00D76668" w:rsidP="00D76668">
      <w:pPr>
        <w:jc w:val="both"/>
        <w:rPr>
          <w:b/>
          <w:sz w:val="24"/>
          <w:szCs w:val="24"/>
        </w:rPr>
      </w:pPr>
      <w:r w:rsidRPr="00D76668">
        <w:rPr>
          <w:b/>
          <w:sz w:val="24"/>
          <w:szCs w:val="24"/>
        </w:rPr>
        <w:t>Владеть</w:t>
      </w:r>
      <w:r w:rsidRPr="00D76668">
        <w:rPr>
          <w:b/>
          <w:bCs/>
          <w:sz w:val="24"/>
          <w:szCs w:val="24"/>
        </w:rPr>
        <w:t>:</w:t>
      </w:r>
    </w:p>
    <w:p w:rsidR="00D76668" w:rsidRPr="002B166B" w:rsidRDefault="00D76668" w:rsidP="00D76668">
      <w:pPr>
        <w:widowControl w:val="0"/>
        <w:numPr>
          <w:ilvl w:val="0"/>
          <w:numId w:val="3"/>
        </w:numPr>
        <w:tabs>
          <w:tab w:val="clear" w:pos="1778"/>
        </w:tabs>
        <w:ind w:left="0" w:firstLine="284"/>
        <w:jc w:val="both"/>
        <w:rPr>
          <w:sz w:val="24"/>
          <w:szCs w:val="24"/>
        </w:rPr>
      </w:pPr>
      <w:r w:rsidRPr="002B166B">
        <w:rPr>
          <w:sz w:val="24"/>
          <w:szCs w:val="24"/>
        </w:rPr>
        <w:t>навыками работы с нормативными правовыми актами (</w:t>
      </w:r>
      <w:r w:rsidRPr="002B166B">
        <w:rPr>
          <w:sz w:val="26"/>
          <w:szCs w:val="26"/>
        </w:rPr>
        <w:t>ПК-9</w:t>
      </w:r>
      <w:r w:rsidRPr="002B166B">
        <w:rPr>
          <w:sz w:val="24"/>
          <w:szCs w:val="24"/>
        </w:rPr>
        <w:t xml:space="preserve">); </w:t>
      </w:r>
    </w:p>
    <w:p w:rsidR="00D76668" w:rsidRPr="002B166B" w:rsidRDefault="00D76668" w:rsidP="00D76668">
      <w:pPr>
        <w:widowControl w:val="0"/>
        <w:numPr>
          <w:ilvl w:val="0"/>
          <w:numId w:val="3"/>
        </w:numPr>
        <w:tabs>
          <w:tab w:val="clear" w:pos="1778"/>
        </w:tabs>
        <w:ind w:left="0" w:firstLine="284"/>
        <w:jc w:val="both"/>
        <w:rPr>
          <w:sz w:val="24"/>
          <w:szCs w:val="24"/>
        </w:rPr>
      </w:pPr>
      <w:r w:rsidRPr="002B166B">
        <w:rPr>
          <w:sz w:val="24"/>
          <w:szCs w:val="24"/>
        </w:rPr>
        <w:lastRenderedPageBreak/>
        <w:t>навыками патентного поиска и составления заявки на патент (</w:t>
      </w:r>
      <w:r w:rsidRPr="002B166B">
        <w:rPr>
          <w:sz w:val="26"/>
          <w:szCs w:val="26"/>
        </w:rPr>
        <w:t>ПК-9</w:t>
      </w:r>
      <w:r w:rsidRPr="002B166B">
        <w:rPr>
          <w:sz w:val="24"/>
          <w:szCs w:val="24"/>
        </w:rPr>
        <w:t>);</w:t>
      </w:r>
    </w:p>
    <w:p w:rsidR="00D76668" w:rsidRPr="002B166B" w:rsidRDefault="00D76668" w:rsidP="00D76668">
      <w:pPr>
        <w:widowControl w:val="0"/>
        <w:numPr>
          <w:ilvl w:val="0"/>
          <w:numId w:val="3"/>
        </w:numPr>
        <w:tabs>
          <w:tab w:val="clear" w:pos="1778"/>
        </w:tabs>
        <w:ind w:left="0" w:firstLine="284"/>
        <w:jc w:val="both"/>
        <w:rPr>
          <w:sz w:val="24"/>
          <w:szCs w:val="24"/>
        </w:rPr>
      </w:pPr>
      <w:r w:rsidRPr="002B166B">
        <w:rPr>
          <w:sz w:val="24"/>
          <w:szCs w:val="24"/>
        </w:rPr>
        <w:t>навыками проверки защищенности объектов интеллектуальной собственности на соответствие требованиям нормативных документов (</w:t>
      </w:r>
      <w:r w:rsidRPr="002B166B">
        <w:rPr>
          <w:sz w:val="26"/>
          <w:szCs w:val="26"/>
        </w:rPr>
        <w:t>ПК-9</w:t>
      </w:r>
      <w:r w:rsidRPr="002B166B">
        <w:rPr>
          <w:sz w:val="24"/>
          <w:szCs w:val="24"/>
        </w:rPr>
        <w:t>);</w:t>
      </w:r>
    </w:p>
    <w:p w:rsidR="00D76668" w:rsidRPr="00BF11AB" w:rsidRDefault="00D76668" w:rsidP="00D76668">
      <w:pPr>
        <w:ind w:firstLine="709"/>
        <w:jc w:val="both"/>
        <w:rPr>
          <w:sz w:val="24"/>
          <w:szCs w:val="24"/>
        </w:rPr>
      </w:pPr>
    </w:p>
    <w:p w:rsidR="00D76668" w:rsidRPr="00BF11AB" w:rsidRDefault="00D76668" w:rsidP="00D76668">
      <w:pPr>
        <w:ind w:firstLine="709"/>
        <w:jc w:val="both"/>
        <w:rPr>
          <w:sz w:val="24"/>
          <w:szCs w:val="24"/>
        </w:rPr>
      </w:pPr>
    </w:p>
    <w:p w:rsidR="00D76668" w:rsidRPr="00BF11AB" w:rsidRDefault="00D76668" w:rsidP="00D76668">
      <w:pPr>
        <w:ind w:firstLine="709"/>
        <w:jc w:val="both"/>
        <w:rPr>
          <w:sz w:val="24"/>
          <w:szCs w:val="24"/>
        </w:rPr>
      </w:pPr>
    </w:p>
    <w:p w:rsidR="00D76668" w:rsidRPr="00BF11AB" w:rsidRDefault="00D76668" w:rsidP="00D76668">
      <w:pPr>
        <w:ind w:firstLine="709"/>
        <w:jc w:val="both"/>
        <w:rPr>
          <w:sz w:val="24"/>
          <w:szCs w:val="24"/>
        </w:rPr>
      </w:pPr>
    </w:p>
    <w:p w:rsidR="00D76668" w:rsidRPr="00BF11AB" w:rsidRDefault="00D76668" w:rsidP="00D76668">
      <w:pPr>
        <w:ind w:firstLine="709"/>
        <w:jc w:val="both"/>
        <w:rPr>
          <w:sz w:val="24"/>
          <w:szCs w:val="24"/>
        </w:rPr>
      </w:pPr>
    </w:p>
    <w:p w:rsidR="00D76668" w:rsidRPr="00BF11AB" w:rsidRDefault="00D76668" w:rsidP="00D76668">
      <w:pPr>
        <w:ind w:firstLine="709"/>
        <w:jc w:val="both"/>
        <w:rPr>
          <w:sz w:val="24"/>
          <w:szCs w:val="24"/>
        </w:rPr>
      </w:pPr>
    </w:p>
    <w:p w:rsidR="00D76668" w:rsidRPr="007F5923" w:rsidRDefault="00D76668" w:rsidP="00D76668">
      <w:pPr>
        <w:ind w:firstLine="709"/>
        <w:jc w:val="both"/>
      </w:pPr>
      <w:r w:rsidRPr="007F5923">
        <w:rPr>
          <w:b/>
          <w:bCs/>
        </w:rPr>
        <w:t>4 Объем и содержание дисциплины (модуля)</w:t>
      </w:r>
    </w:p>
    <w:p w:rsidR="00D76668" w:rsidRPr="007F5923" w:rsidRDefault="00D76668" w:rsidP="00D76668">
      <w:pPr>
        <w:ind w:firstLine="709"/>
        <w:jc w:val="both"/>
        <w:rPr>
          <w:b/>
          <w:bCs/>
        </w:rPr>
      </w:pPr>
      <w:r w:rsidRPr="007F5923">
        <w:rPr>
          <w:b/>
          <w:bCs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D76668" w:rsidRPr="007F5923" w:rsidRDefault="00D76668" w:rsidP="00D76668">
      <w:pPr>
        <w:ind w:firstLine="709"/>
        <w:jc w:val="both"/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D76668" w:rsidRPr="007F5923" w:rsidTr="006732D1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76668" w:rsidRPr="007F5923" w:rsidRDefault="00D76668" w:rsidP="006732D1">
            <w:pPr>
              <w:suppressAutoHyphens/>
              <w:ind w:left="113" w:right="113"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Объем контактной работы</w:t>
            </w:r>
          </w:p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Объем самостоятельной работы в академических часах</w:t>
            </w:r>
          </w:p>
        </w:tc>
      </w:tr>
      <w:tr w:rsidR="00D76668" w:rsidRPr="007F5923" w:rsidTr="006732D1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D76668" w:rsidRPr="007F5923" w:rsidRDefault="00D76668" w:rsidP="006732D1">
            <w:pPr>
              <w:suppressAutoHyphens/>
              <w:ind w:left="113" w:right="113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6668" w:rsidRPr="007F5923" w:rsidRDefault="00D76668" w:rsidP="006732D1">
            <w:pPr>
              <w:suppressAutoHyphens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6668" w:rsidRPr="007F5923" w:rsidRDefault="00D76668" w:rsidP="006732D1">
            <w:pPr>
              <w:suppressAutoHyphens/>
              <w:snapToGrid w:val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6668" w:rsidRPr="007F5923" w:rsidRDefault="00D76668" w:rsidP="006732D1">
            <w:pPr>
              <w:suppressAutoHyphens/>
              <w:snapToGrid w:val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5923"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668" w:rsidRPr="007F5923" w:rsidRDefault="00D76668" w:rsidP="006732D1">
            <w:pPr>
              <w:suppressAutoHyphens/>
              <w:snapToGrid w:val="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76668" w:rsidRPr="007F5923" w:rsidTr="006732D1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6668" w:rsidRPr="007F5923" w:rsidRDefault="00D76668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F5923">
              <w:rPr>
                <w:sz w:val="24"/>
                <w:szCs w:val="24"/>
              </w:rPr>
              <w:t>Очная форма обучения</w:t>
            </w:r>
          </w:p>
        </w:tc>
      </w:tr>
      <w:tr w:rsidR="00D76668" w:rsidRPr="007F5923" w:rsidTr="006732D1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668" w:rsidRPr="00346A3E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668" w:rsidRPr="00C265C0" w:rsidRDefault="002A2EDF" w:rsidP="002A2ED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668" w:rsidRPr="00C45FC0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668" w:rsidRPr="00C45FC0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668" w:rsidRPr="00346A3E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668" w:rsidRPr="00C265C0" w:rsidRDefault="00D76668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668" w:rsidRPr="00346A3E" w:rsidRDefault="00D76668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668" w:rsidRPr="00C265C0" w:rsidRDefault="00D76668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76668" w:rsidRPr="00C265C0" w:rsidRDefault="00D76668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76668" w:rsidRPr="00C265C0" w:rsidRDefault="00D76668" w:rsidP="002A2ED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C265C0">
              <w:rPr>
                <w:sz w:val="24"/>
                <w:szCs w:val="24"/>
              </w:rPr>
              <w:t>0,</w:t>
            </w:r>
            <w:r w:rsidR="002A2EDF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76668" w:rsidRPr="00C265C0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</w:tr>
      <w:tr w:rsidR="002A2EDF" w:rsidRPr="007F5923" w:rsidTr="006732D1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2EDF" w:rsidRPr="00C265C0" w:rsidRDefault="002A2EDF" w:rsidP="006732D1">
            <w:pPr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C265C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EDF" w:rsidRPr="00C265C0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EDF" w:rsidRPr="00C45FC0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2EDF" w:rsidRPr="00C45FC0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2EDF" w:rsidRPr="00346A3E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2EDF" w:rsidRPr="00C265C0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2EDF" w:rsidRPr="00346A3E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EDF" w:rsidRPr="00C265C0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EDF" w:rsidRPr="00C265C0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EDF" w:rsidRPr="00C265C0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C265C0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EDF" w:rsidRPr="00C265C0" w:rsidRDefault="002A2EDF" w:rsidP="006732D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</w:tr>
    </w:tbl>
    <w:p w:rsidR="00D76668" w:rsidRPr="007F5923" w:rsidRDefault="00D76668" w:rsidP="00D76668">
      <w:pPr>
        <w:ind w:firstLine="709"/>
        <w:jc w:val="both"/>
        <w:outlineLvl w:val="0"/>
        <w:rPr>
          <w:kern w:val="1"/>
          <w:sz w:val="24"/>
          <w:szCs w:val="24"/>
          <w:lang w:eastAsia="ar-SA"/>
        </w:rPr>
      </w:pPr>
    </w:p>
    <w:p w:rsidR="00D76668" w:rsidRPr="005318B2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  <w:r w:rsidRPr="005318B2">
        <w:rPr>
          <w:b/>
          <w:bCs/>
          <w:kern w:val="1"/>
          <w:lang w:eastAsia="ar-SA"/>
        </w:rPr>
        <w:t>4.2 Содержание лекционных занятий</w:t>
      </w:r>
    </w:p>
    <w:p w:rsidR="00D76668" w:rsidRPr="005318B2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  <w:bookmarkStart w:id="8" w:name="_Hlk5744387"/>
      <w:r w:rsidRPr="005318B2">
        <w:rPr>
          <w:b/>
          <w:bCs/>
          <w:kern w:val="1"/>
          <w:lang w:eastAsia="ar-SA"/>
        </w:rPr>
        <w:t>Очная</w:t>
      </w:r>
      <w:r>
        <w:rPr>
          <w:b/>
          <w:bCs/>
          <w:kern w:val="1"/>
          <w:lang w:eastAsia="ar-SA"/>
        </w:rPr>
        <w:t xml:space="preserve"> форма</w:t>
      </w:r>
      <w:r w:rsidRPr="005318B2">
        <w:rPr>
          <w:b/>
          <w:bCs/>
          <w:kern w:val="1"/>
          <w:lang w:eastAsia="ar-SA"/>
        </w:rPr>
        <w:t xml:space="preserve">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D76668" w:rsidRPr="00C265C0" w:rsidTr="006732D1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668" w:rsidRPr="00C265C0" w:rsidRDefault="00D76668" w:rsidP="006732D1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b/>
                <w:bCs/>
                <w:sz w:val="24"/>
                <w:szCs w:val="24"/>
              </w:rPr>
            </w:pPr>
            <w:bookmarkStart w:id="9" w:name="_Hlk5483336"/>
            <w:r w:rsidRPr="00C265C0">
              <w:rPr>
                <w:b/>
                <w:bCs/>
                <w:sz w:val="24"/>
                <w:szCs w:val="24"/>
              </w:rPr>
              <w:t>№</w:t>
            </w:r>
          </w:p>
          <w:p w:rsidR="00D76668" w:rsidRPr="00C265C0" w:rsidRDefault="00D76668" w:rsidP="006732D1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265C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668" w:rsidRPr="00C265C0" w:rsidRDefault="00D76668" w:rsidP="006732D1">
            <w:pPr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b/>
                <w:bCs/>
                <w:sz w:val="24"/>
                <w:szCs w:val="24"/>
                <w:lang w:eastAsia="ar-SA"/>
              </w:rPr>
              <w:t>Темы лекционных занятий</w:t>
            </w:r>
          </w:p>
        </w:tc>
      </w:tr>
      <w:tr w:rsidR="00D76668" w:rsidRPr="00C265C0" w:rsidTr="006732D1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68" w:rsidRPr="00C265C0" w:rsidRDefault="008A532E" w:rsidP="008A532E">
            <w:pPr>
              <w:ind w:firstLine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3</w:t>
            </w:r>
            <w:r w:rsidR="00D76668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D76668" w:rsidRPr="00C265C0">
              <w:rPr>
                <w:b/>
                <w:bCs/>
                <w:sz w:val="24"/>
                <w:szCs w:val="24"/>
                <w:lang w:eastAsia="ar-SA"/>
              </w:rPr>
              <w:t>семестр</w:t>
            </w:r>
          </w:p>
        </w:tc>
      </w:tr>
      <w:tr w:rsidR="00D76668" w:rsidRPr="00C265C0" w:rsidTr="006732D1">
        <w:trPr>
          <w:cantSplit/>
          <w:trHeight w:val="30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bookmarkStart w:id="10" w:name="_Toc374000550"/>
            <w:bookmarkStart w:id="11" w:name="_Toc374538173"/>
            <w:bookmarkStart w:id="12" w:name="_Toc374622537"/>
            <w:bookmarkStart w:id="13" w:name="_Toc387823597"/>
            <w:bookmarkStart w:id="14" w:name="_Toc392589243"/>
            <w:bookmarkStart w:id="15" w:name="_Toc392589272"/>
            <w:bookmarkStart w:id="16" w:name="_Toc392596267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r w:rsidRPr="00C265C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1. Введение в курс «Защита интеллектуальной собственности»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 xml:space="preserve">1.1. Общие сведения </w:t>
            </w:r>
            <w:r w:rsidRPr="002B166B">
              <w:rPr>
                <w:sz w:val="24"/>
                <w:szCs w:val="24"/>
              </w:rPr>
              <w:tab/>
              <w:t xml:space="preserve"> 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1.2. История товарного знака: с древнейших времен до наших дней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1.2.1. Прообразы товарного знака. Тамга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1.2.2. Клеймо — гарантия качества товара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1.2.3. Вывески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1.2.4. Первые товарные знаки</w:t>
            </w:r>
          </w:p>
          <w:p w:rsidR="00D76668" w:rsidRPr="00C265C0" w:rsidRDefault="00D76668" w:rsidP="006732D1">
            <w:pPr>
              <w:pStyle w:val="Ansy"/>
              <w:ind w:firstLine="709"/>
              <w:rPr>
                <w:sz w:val="24"/>
                <w:szCs w:val="24"/>
                <w:lang w:eastAsia="ar-SA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2. Теоретические подходы к изучению права интеллектуальной собственности в РФ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2.1. Понятие интеллектуальной собственности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2.2. Основные институты права интеллектуальной собственности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2.3. Система российского законодательства об охране права интеллектуальной собственности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2.3.1. Система источников авторского права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2.3.2. Система источников патентного права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2.3.3. Система законодательства о средствах индивидуализации участников гражданского оборота и производимой ими продукции (работ, услуг)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2.3.4. Система законодательства об охране нетрадиционных объектов интеллектуальной собственности</w:t>
            </w:r>
          </w:p>
          <w:p w:rsidR="00D76668" w:rsidRPr="00C265C0" w:rsidRDefault="00D76668" w:rsidP="006732D1">
            <w:pPr>
              <w:pStyle w:val="Ansy"/>
              <w:ind w:firstLine="709"/>
              <w:rPr>
                <w:color w:val="F79646"/>
                <w:sz w:val="24"/>
                <w:szCs w:val="24"/>
                <w:lang w:eastAsia="ar-SA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3. Соблюдение и защита прав интеллектуальной собственности в РФ и в мире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3.1. ВОИС и международная охрана интеллектуальной собственности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3.2. Разработка международных законов и норм в области ИС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3.3. Договоры по охране интеллектуальной собственности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3.4. Договоры о глобальной системе охраны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3.5. Договоры о классификациях</w:t>
            </w:r>
          </w:p>
          <w:p w:rsidR="00D76668" w:rsidRPr="00C265C0" w:rsidRDefault="00D76668" w:rsidP="006732D1">
            <w:pPr>
              <w:pStyle w:val="Ansy"/>
              <w:ind w:left="0" w:firstLine="709"/>
              <w:rPr>
                <w:color w:val="F79646"/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4. Защита таможенными органами прав интеллектуальной собственности в РФ</w:t>
            </w:r>
          </w:p>
          <w:p w:rsidR="00D76668" w:rsidRPr="00C265C0" w:rsidRDefault="00D76668" w:rsidP="006732D1">
            <w:pPr>
              <w:pStyle w:val="Ansy"/>
              <w:ind w:firstLine="709"/>
              <w:rPr>
                <w:color w:val="F79646"/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5. Проблемы таможенных органов в борьбе с контрафактной продукцией</w:t>
            </w:r>
          </w:p>
          <w:p w:rsidR="00D76668" w:rsidRPr="00C265C0" w:rsidRDefault="00D76668" w:rsidP="006732D1">
            <w:pPr>
              <w:pStyle w:val="Ansy"/>
              <w:ind w:firstLine="709"/>
              <w:rPr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 Товарный знак. Общие технические понятия и правовые нормы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6.1. Товарный знак в современном мире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6.2. Сущность товарного знака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6.2.1. Понятие и значение товарного знака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6.2.2. Виды товарных знаков и их преимущества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6.2.3. Наименование места происхождения товара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6.2.4. Знаки соответствия или качества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6.2.5. Компонентные знаки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6.2.6. Размерные знаки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6.2.7. Эксплуатационные знаки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6.2.8. Манипуляционные знаки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6.2.9. Экологические знаки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6.2.10. Основные функции товарного знака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6.3. Структура жизненного цикла товарного знака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6.4. Предпосылки создания товарного знака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6.5. Техническая сторона создания и разработки компонент товарного</w:t>
            </w:r>
            <w:r w:rsidRPr="002B166B">
              <w:rPr>
                <w:sz w:val="24"/>
                <w:szCs w:val="24"/>
              </w:rPr>
              <w:br/>
              <w:t>знака</w:t>
            </w:r>
          </w:p>
          <w:p w:rsidR="00D76668" w:rsidRPr="00C265C0" w:rsidRDefault="00D76668" w:rsidP="006732D1">
            <w:pPr>
              <w:pStyle w:val="Ansy"/>
              <w:ind w:left="0" w:firstLine="709"/>
              <w:rPr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7. Юридическая и правовая защита товарных знаков</w:t>
            </w:r>
          </w:p>
          <w:p w:rsidR="00D76668" w:rsidRPr="00C265C0" w:rsidRDefault="00D76668" w:rsidP="006732D1">
            <w:pPr>
              <w:pStyle w:val="Ansy"/>
              <w:ind w:firstLine="709"/>
              <w:rPr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8. Механизм регистрации товарного знака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8.1. Порядок регистрации товарных знаков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8.2. Основания для отказа в регистрации товарных знаков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8.3. Передача товарного знака</w:t>
            </w:r>
          </w:p>
          <w:p w:rsidR="00D76668" w:rsidRPr="00C265C0" w:rsidRDefault="00D76668" w:rsidP="006732D1">
            <w:pPr>
              <w:pStyle w:val="Ansy"/>
              <w:ind w:firstLine="709"/>
              <w:rPr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9. Использование товарного знака</w:t>
            </w:r>
          </w:p>
          <w:p w:rsidR="00D76668" w:rsidRPr="00C265C0" w:rsidRDefault="00D76668" w:rsidP="006732D1">
            <w:pPr>
              <w:pStyle w:val="Ansy"/>
              <w:ind w:firstLine="709"/>
              <w:rPr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10. Концепция повышения эффективности борьбы с незаконным использованием товарных знаков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10.1 Необходимость повышения эффективности борьбы с незаконным использованием товарных знаков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10.2. Методы повышения эффективности борьбы с незаконным использованием товарных знаков</w:t>
            </w:r>
          </w:p>
          <w:p w:rsidR="00D76668" w:rsidRPr="00C265C0" w:rsidRDefault="00D76668" w:rsidP="006732D1">
            <w:pPr>
              <w:pStyle w:val="Ansy"/>
              <w:ind w:firstLine="709"/>
              <w:rPr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11. Безопасность перехода на инновационный путь развития</w:t>
            </w:r>
          </w:p>
          <w:p w:rsidR="00D76668" w:rsidRPr="00C265C0" w:rsidRDefault="00D76668" w:rsidP="006732D1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12. Защита интеллектуальной собственности в промышленности. Общее описание проблемы и пути ее решения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12.1. Промышленная собственность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 xml:space="preserve">12.2. Полезные модели 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12.3. Формула полезной модели. Назначение формулы полезной модели и требования, предъявляемые к ней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12.4. Промышленный образец</w:t>
            </w:r>
          </w:p>
          <w:p w:rsidR="00D76668" w:rsidRPr="00C265C0" w:rsidRDefault="00D76668" w:rsidP="006732D1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D76668" w:rsidP="002A2E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Техно</w:t>
            </w:r>
            <w:bookmarkStart w:id="17" w:name="OCRUncertain001"/>
            <w:r>
              <w:rPr>
                <w:sz w:val="24"/>
                <w:szCs w:val="24"/>
              </w:rPr>
              <w:t>л</w:t>
            </w:r>
            <w:bookmarkEnd w:id="17"/>
            <w:r>
              <w:rPr>
                <w:sz w:val="24"/>
                <w:szCs w:val="24"/>
              </w:rPr>
              <w:t>огия ра</w:t>
            </w:r>
            <w:bookmarkStart w:id="18" w:name="OCRUncertain002"/>
            <w:r>
              <w:rPr>
                <w:sz w:val="24"/>
                <w:szCs w:val="24"/>
              </w:rPr>
              <w:t>б</w:t>
            </w:r>
            <w:bookmarkEnd w:id="18"/>
            <w:r>
              <w:rPr>
                <w:sz w:val="24"/>
                <w:szCs w:val="24"/>
              </w:rPr>
              <w:t xml:space="preserve">оты с документами. Организация </w:t>
            </w:r>
            <w:bookmarkStart w:id="19" w:name="OCRUncertain006"/>
            <w:r>
              <w:rPr>
                <w:sz w:val="24"/>
                <w:szCs w:val="24"/>
              </w:rPr>
              <w:t xml:space="preserve">документооборота </w:t>
            </w:r>
            <w:bookmarkEnd w:id="19"/>
            <w:r>
              <w:rPr>
                <w:sz w:val="24"/>
                <w:szCs w:val="24"/>
              </w:rPr>
              <w:t>на предприятии</w:t>
            </w:r>
            <w:r w:rsidRPr="003C2EAB">
              <w:rPr>
                <w:sz w:val="24"/>
              </w:rPr>
              <w:t xml:space="preserve"> </w:t>
            </w:r>
            <w:r w:rsidR="002A2EDF" w:rsidRPr="002B166B">
              <w:rPr>
                <w:sz w:val="24"/>
                <w:szCs w:val="24"/>
              </w:rPr>
              <w:t>13. Особые типы интеллектуальной собственности. Секретная интеллектуальная собственность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13.1. Правила и основные требования по оформлению секретных заявок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13.2. Регистрация и выдача патента на секретное изобретение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13.3. Изменения степени секретности и рассекречивание изобретений</w:t>
            </w:r>
          </w:p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13.4. Признание недействительным патента на секретное изобретение</w:t>
            </w:r>
          </w:p>
          <w:p w:rsidR="00D76668" w:rsidRPr="00C265C0" w:rsidRDefault="00D76668" w:rsidP="006732D1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14. Вопросы практики применения правил о компенсации в связи с нарушением исключительных прав</w:t>
            </w:r>
          </w:p>
          <w:p w:rsidR="00D76668" w:rsidRPr="00C265C0" w:rsidRDefault="00D76668" w:rsidP="006732D1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D76668" w:rsidRPr="00C265C0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C265C0" w:rsidRDefault="00D76668" w:rsidP="006732D1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65C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DF" w:rsidRPr="002B166B" w:rsidRDefault="002A2EDF" w:rsidP="002A2EDF">
            <w:pPr>
              <w:jc w:val="both"/>
              <w:rPr>
                <w:sz w:val="24"/>
                <w:szCs w:val="24"/>
              </w:rPr>
            </w:pPr>
            <w:r w:rsidRPr="002B166B">
              <w:rPr>
                <w:sz w:val="24"/>
                <w:szCs w:val="24"/>
              </w:rPr>
              <w:t>15. Заключение. Основные выводя по курсу «Защита интеллектуальной собственности»</w:t>
            </w:r>
          </w:p>
          <w:p w:rsidR="00D76668" w:rsidRPr="00C265C0" w:rsidRDefault="00D76668" w:rsidP="006732D1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D76668" w:rsidRPr="005318B2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</w:p>
    <w:bookmarkEnd w:id="8"/>
    <w:p w:rsidR="00D76668" w:rsidRPr="008347E0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  <w:r w:rsidRPr="008347E0">
        <w:rPr>
          <w:b/>
          <w:bCs/>
          <w:kern w:val="1"/>
          <w:lang w:eastAsia="ar-SA"/>
        </w:rPr>
        <w:t>4.3 Содержание практических (семинарских) занятий</w:t>
      </w:r>
    </w:p>
    <w:p w:rsidR="00D76668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  <w:bookmarkStart w:id="20" w:name="_Hlk5744646"/>
      <w:r>
        <w:rPr>
          <w:b/>
          <w:bCs/>
          <w:kern w:val="1"/>
          <w:lang w:eastAsia="ar-SA"/>
        </w:rPr>
        <w:t>Для очной формы</w:t>
      </w:r>
      <w:r w:rsidRPr="00EF64BB">
        <w:rPr>
          <w:b/>
          <w:bCs/>
          <w:kern w:val="1"/>
          <w:lang w:eastAsia="ar-SA"/>
        </w:rPr>
        <w:t xml:space="preserve"> обучения</w:t>
      </w:r>
    </w:p>
    <w:p w:rsidR="00D76668" w:rsidRPr="00B0245F" w:rsidRDefault="00D76668" w:rsidP="00D76668">
      <w:pPr>
        <w:ind w:firstLine="709"/>
        <w:jc w:val="both"/>
        <w:outlineLvl w:val="0"/>
        <w:rPr>
          <w:bCs/>
          <w:i/>
          <w:iCs/>
          <w:kern w:val="1"/>
          <w:sz w:val="24"/>
          <w:szCs w:val="24"/>
          <w:lang w:eastAsia="ar-SA"/>
        </w:rPr>
      </w:pPr>
      <w:r w:rsidRPr="00B0245F">
        <w:rPr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D76668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</w:p>
    <w:bookmarkEnd w:id="20"/>
    <w:p w:rsidR="00D76668" w:rsidRDefault="00D76668" w:rsidP="00D76668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r w:rsidRPr="00B0245F">
        <w:rPr>
          <w:b/>
          <w:bCs/>
          <w:iCs/>
          <w:kern w:val="1"/>
          <w:lang w:eastAsia="ar-SA"/>
        </w:rPr>
        <w:t>4.4 Содержание лабораторных работ</w:t>
      </w:r>
    </w:p>
    <w:p w:rsidR="00D76668" w:rsidRPr="00B0245F" w:rsidRDefault="00D76668" w:rsidP="00D76668">
      <w:pPr>
        <w:ind w:firstLine="709"/>
        <w:jc w:val="both"/>
        <w:outlineLvl w:val="0"/>
        <w:rPr>
          <w:i/>
          <w:iCs/>
          <w:kern w:val="1"/>
          <w:sz w:val="24"/>
          <w:szCs w:val="24"/>
          <w:lang w:eastAsia="ar-SA"/>
        </w:rPr>
      </w:pPr>
      <w:r w:rsidRPr="00B0245F">
        <w:rPr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A532E" w:rsidRDefault="008A532E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</w:p>
    <w:p w:rsidR="00D76668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  <w:r w:rsidRPr="00B0245F">
        <w:rPr>
          <w:b/>
          <w:bCs/>
          <w:kern w:val="1"/>
          <w:lang w:eastAsia="ar-SA"/>
        </w:rPr>
        <w:t>4.5 Содержание клинических практических занятий</w:t>
      </w:r>
    </w:p>
    <w:p w:rsidR="008A532E" w:rsidRPr="00B0245F" w:rsidRDefault="008A532E" w:rsidP="008A532E">
      <w:pPr>
        <w:ind w:firstLine="709"/>
        <w:jc w:val="both"/>
        <w:outlineLvl w:val="0"/>
        <w:rPr>
          <w:bCs/>
          <w:i/>
          <w:iCs/>
          <w:kern w:val="1"/>
          <w:sz w:val="24"/>
          <w:szCs w:val="24"/>
          <w:lang w:eastAsia="ar-SA"/>
        </w:rPr>
      </w:pPr>
      <w:r w:rsidRPr="00B0245F">
        <w:rPr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A532E" w:rsidRDefault="008A532E" w:rsidP="008A532E">
      <w:pPr>
        <w:ind w:firstLine="709"/>
        <w:jc w:val="both"/>
        <w:outlineLvl w:val="0"/>
        <w:rPr>
          <w:b/>
          <w:bCs/>
          <w:kern w:val="1"/>
          <w:lang w:eastAsia="ar-SA"/>
        </w:rPr>
      </w:pPr>
    </w:p>
    <w:p w:rsidR="008A532E" w:rsidRDefault="008A532E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</w:p>
    <w:p w:rsidR="00D76668" w:rsidRPr="00B0245F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  <w:r w:rsidRPr="00B0245F">
        <w:rPr>
          <w:b/>
          <w:bCs/>
          <w:kern w:val="1"/>
          <w:lang w:eastAsia="ar-SA"/>
        </w:rPr>
        <w:lastRenderedPageBreak/>
        <w:t>4.6 Содержание самостоятельной работы обучающегося</w:t>
      </w:r>
    </w:p>
    <w:p w:rsidR="00D76668" w:rsidRPr="00B0245F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  <w:r>
        <w:rPr>
          <w:b/>
          <w:bCs/>
          <w:kern w:val="1"/>
          <w:lang w:eastAsia="ar-SA"/>
        </w:rPr>
        <w:t>Для очной формы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D76668" w:rsidRPr="00B0245F" w:rsidTr="006732D1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668" w:rsidRPr="00B0245F" w:rsidRDefault="00D76668" w:rsidP="006732D1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245F">
              <w:rPr>
                <w:b/>
                <w:bCs/>
                <w:sz w:val="24"/>
                <w:szCs w:val="24"/>
              </w:rPr>
              <w:t>№</w:t>
            </w:r>
          </w:p>
          <w:p w:rsidR="00D76668" w:rsidRPr="00B0245F" w:rsidRDefault="00D76668" w:rsidP="006732D1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B0245F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668" w:rsidRPr="00B0245F" w:rsidRDefault="00D76668" w:rsidP="006732D1">
            <w:pPr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B0245F">
              <w:rPr>
                <w:b/>
                <w:bCs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D76668" w:rsidRPr="00B0245F" w:rsidTr="006732D1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68" w:rsidRPr="00B0245F" w:rsidRDefault="008A532E" w:rsidP="008A532E">
            <w:pPr>
              <w:ind w:firstLine="0"/>
              <w:jc w:val="center"/>
              <w:rPr>
                <w:i/>
                <w:i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3</w:t>
            </w:r>
            <w:r w:rsidR="00D76668" w:rsidRPr="00B0245F">
              <w:rPr>
                <w:b/>
                <w:bCs/>
                <w:sz w:val="24"/>
                <w:szCs w:val="24"/>
                <w:lang w:eastAsia="ar-SA"/>
              </w:rPr>
              <w:t xml:space="preserve"> семестр</w:t>
            </w:r>
          </w:p>
        </w:tc>
      </w:tr>
      <w:tr w:rsidR="00D76668" w:rsidRPr="00856702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856702" w:rsidRDefault="008A532E" w:rsidP="008A532E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68" w:rsidRPr="008D6083" w:rsidRDefault="00D76668" w:rsidP="006732D1">
            <w:pPr>
              <w:pStyle w:val="a6"/>
              <w:rPr>
                <w:color w:val="000000"/>
              </w:rPr>
            </w:pPr>
            <w:r w:rsidRPr="008D6083">
              <w:rPr>
                <w:color w:val="000000"/>
              </w:rPr>
              <w:t>Подготовка к контрольным мероприятиям</w:t>
            </w:r>
          </w:p>
        </w:tc>
      </w:tr>
      <w:tr w:rsidR="00D76668" w:rsidRPr="00856702" w:rsidTr="006732D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668" w:rsidRPr="00856702" w:rsidRDefault="008A532E" w:rsidP="008A532E">
            <w:pPr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68" w:rsidRPr="008D6083" w:rsidRDefault="00D76668" w:rsidP="006732D1">
            <w:pPr>
              <w:pStyle w:val="a6"/>
              <w:rPr>
                <w:color w:val="000000"/>
              </w:rPr>
            </w:pPr>
            <w:r w:rsidRPr="008D6083">
              <w:rPr>
                <w:color w:val="000000"/>
              </w:rPr>
              <w:t>Подготовка к промежуточной аттестации и ее прохождение</w:t>
            </w:r>
          </w:p>
        </w:tc>
      </w:tr>
    </w:tbl>
    <w:p w:rsidR="00D76668" w:rsidRDefault="00D76668" w:rsidP="00D7666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76668" w:rsidRPr="0018362A" w:rsidRDefault="00D76668" w:rsidP="00D7666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362A">
        <w:rPr>
          <w:sz w:val="24"/>
          <w:szCs w:val="24"/>
        </w:rPr>
        <w:t>Курсов</w:t>
      </w:r>
      <w:r>
        <w:rPr>
          <w:sz w:val="24"/>
          <w:szCs w:val="24"/>
        </w:rPr>
        <w:t>ая работа</w:t>
      </w:r>
      <w:r w:rsidRPr="0018362A">
        <w:rPr>
          <w:sz w:val="24"/>
          <w:szCs w:val="24"/>
        </w:rPr>
        <w:t xml:space="preserve"> выполняется</w:t>
      </w:r>
      <w:r w:rsidRPr="0018362A">
        <w:rPr>
          <w:spacing w:val="25"/>
          <w:sz w:val="24"/>
          <w:szCs w:val="24"/>
        </w:rPr>
        <w:t xml:space="preserve"> </w:t>
      </w:r>
      <w:r w:rsidRPr="0018362A">
        <w:rPr>
          <w:sz w:val="24"/>
          <w:szCs w:val="24"/>
        </w:rPr>
        <w:t>ст</w:t>
      </w:r>
      <w:r w:rsidRPr="0018362A">
        <w:rPr>
          <w:spacing w:val="2"/>
          <w:sz w:val="24"/>
          <w:szCs w:val="24"/>
        </w:rPr>
        <w:t>у</w:t>
      </w:r>
      <w:r w:rsidRPr="0018362A">
        <w:rPr>
          <w:spacing w:val="1"/>
          <w:sz w:val="24"/>
          <w:szCs w:val="24"/>
        </w:rPr>
        <w:t>д</w:t>
      </w:r>
      <w:r w:rsidRPr="0018362A">
        <w:rPr>
          <w:sz w:val="24"/>
          <w:szCs w:val="24"/>
        </w:rPr>
        <w:t>ентами</w:t>
      </w:r>
      <w:r w:rsidRPr="0018362A">
        <w:rPr>
          <w:spacing w:val="28"/>
          <w:sz w:val="24"/>
          <w:szCs w:val="24"/>
        </w:rPr>
        <w:t xml:space="preserve"> </w:t>
      </w:r>
      <w:r w:rsidRPr="0018362A">
        <w:rPr>
          <w:sz w:val="24"/>
          <w:szCs w:val="24"/>
        </w:rPr>
        <w:t>на ПЭВМ</w:t>
      </w:r>
      <w:r w:rsidRPr="0018362A">
        <w:rPr>
          <w:spacing w:val="60"/>
          <w:sz w:val="24"/>
          <w:szCs w:val="24"/>
        </w:rPr>
        <w:t xml:space="preserve"> </w:t>
      </w:r>
      <w:r w:rsidRPr="0018362A">
        <w:rPr>
          <w:sz w:val="24"/>
          <w:szCs w:val="24"/>
        </w:rPr>
        <w:t>в</w:t>
      </w:r>
      <w:r w:rsidRPr="0018362A">
        <w:rPr>
          <w:spacing w:val="68"/>
          <w:sz w:val="24"/>
          <w:szCs w:val="24"/>
        </w:rPr>
        <w:t xml:space="preserve"> </w:t>
      </w:r>
      <w:r w:rsidRPr="0018362A">
        <w:rPr>
          <w:sz w:val="24"/>
          <w:szCs w:val="24"/>
        </w:rPr>
        <w:t>среде</w:t>
      </w:r>
      <w:r w:rsidRPr="0018362A">
        <w:rPr>
          <w:spacing w:val="63"/>
          <w:sz w:val="24"/>
          <w:szCs w:val="24"/>
        </w:rPr>
        <w:t xml:space="preserve"> </w:t>
      </w:r>
      <w:r w:rsidRPr="0018362A">
        <w:rPr>
          <w:sz w:val="24"/>
          <w:szCs w:val="24"/>
        </w:rPr>
        <w:t>операционной</w:t>
      </w:r>
      <w:r w:rsidRPr="0018362A">
        <w:rPr>
          <w:spacing w:val="52"/>
          <w:sz w:val="24"/>
          <w:szCs w:val="24"/>
        </w:rPr>
        <w:t xml:space="preserve"> </w:t>
      </w:r>
      <w:r w:rsidRPr="0018362A">
        <w:rPr>
          <w:sz w:val="24"/>
          <w:szCs w:val="24"/>
        </w:rPr>
        <w:t xml:space="preserve">системы  </w:t>
      </w:r>
      <w:r w:rsidRPr="0018362A">
        <w:rPr>
          <w:spacing w:val="58"/>
          <w:sz w:val="24"/>
          <w:szCs w:val="24"/>
        </w:rPr>
        <w:t xml:space="preserve"> </w:t>
      </w:r>
      <w:r w:rsidRPr="0018362A">
        <w:rPr>
          <w:sz w:val="24"/>
          <w:szCs w:val="24"/>
        </w:rPr>
        <w:t>Windows</w:t>
      </w:r>
      <w:r w:rsidRPr="0018362A">
        <w:rPr>
          <w:spacing w:val="57"/>
          <w:sz w:val="24"/>
          <w:szCs w:val="24"/>
        </w:rPr>
        <w:t xml:space="preserve"> </w:t>
      </w:r>
      <w:r w:rsidRPr="0018362A">
        <w:rPr>
          <w:sz w:val="24"/>
          <w:szCs w:val="24"/>
        </w:rPr>
        <w:t>XP</w:t>
      </w:r>
      <w:r w:rsidRPr="0018362A">
        <w:rPr>
          <w:spacing w:val="66"/>
          <w:sz w:val="24"/>
          <w:szCs w:val="24"/>
        </w:rPr>
        <w:t xml:space="preserve"> </w:t>
      </w:r>
      <w:r w:rsidRPr="0018362A">
        <w:rPr>
          <w:sz w:val="24"/>
          <w:szCs w:val="24"/>
        </w:rPr>
        <w:t>с</w:t>
      </w:r>
      <w:r w:rsidRPr="0018362A">
        <w:rPr>
          <w:spacing w:val="67"/>
          <w:sz w:val="24"/>
          <w:szCs w:val="24"/>
        </w:rPr>
        <w:t xml:space="preserve"> </w:t>
      </w:r>
      <w:r w:rsidRPr="0018362A">
        <w:rPr>
          <w:sz w:val="24"/>
          <w:szCs w:val="24"/>
        </w:rPr>
        <w:t>использованием офисной</w:t>
      </w:r>
      <w:r w:rsidRPr="0018362A">
        <w:rPr>
          <w:spacing w:val="-10"/>
          <w:sz w:val="24"/>
          <w:szCs w:val="24"/>
        </w:rPr>
        <w:t xml:space="preserve"> </w:t>
      </w:r>
      <w:r w:rsidRPr="0018362A">
        <w:rPr>
          <w:sz w:val="24"/>
          <w:szCs w:val="24"/>
        </w:rPr>
        <w:t>среды</w:t>
      </w:r>
      <w:r w:rsidRPr="0018362A">
        <w:rPr>
          <w:spacing w:val="63"/>
          <w:sz w:val="24"/>
          <w:szCs w:val="24"/>
        </w:rPr>
        <w:t xml:space="preserve"> </w:t>
      </w:r>
      <w:r w:rsidRPr="0018362A">
        <w:rPr>
          <w:sz w:val="24"/>
          <w:szCs w:val="24"/>
        </w:rPr>
        <w:t>Microsoft</w:t>
      </w:r>
      <w:r w:rsidRPr="0018362A">
        <w:rPr>
          <w:spacing w:val="-11"/>
          <w:sz w:val="24"/>
          <w:szCs w:val="24"/>
        </w:rPr>
        <w:t xml:space="preserve"> </w:t>
      </w:r>
      <w:r w:rsidRPr="0018362A">
        <w:rPr>
          <w:sz w:val="24"/>
          <w:szCs w:val="24"/>
        </w:rPr>
        <w:t>Office</w:t>
      </w:r>
      <w:r w:rsidRPr="0018362A">
        <w:rPr>
          <w:spacing w:val="-7"/>
          <w:sz w:val="24"/>
          <w:szCs w:val="24"/>
        </w:rPr>
        <w:t xml:space="preserve"> </w:t>
      </w:r>
      <w:r w:rsidRPr="0018362A">
        <w:rPr>
          <w:sz w:val="24"/>
          <w:szCs w:val="24"/>
        </w:rPr>
        <w:t>XP.</w:t>
      </w:r>
    </w:p>
    <w:p w:rsidR="00D76668" w:rsidRPr="0018362A" w:rsidRDefault="00D76668" w:rsidP="00D7666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362A">
        <w:rPr>
          <w:sz w:val="24"/>
          <w:szCs w:val="24"/>
        </w:rPr>
        <w:t>Курсов</w:t>
      </w:r>
      <w:r>
        <w:rPr>
          <w:sz w:val="24"/>
          <w:szCs w:val="24"/>
        </w:rPr>
        <w:t>ая работа</w:t>
      </w:r>
      <w:r w:rsidRPr="0018362A">
        <w:rPr>
          <w:sz w:val="24"/>
          <w:szCs w:val="24"/>
        </w:rPr>
        <w:t xml:space="preserve"> предста</w:t>
      </w:r>
      <w:r w:rsidRPr="0018362A">
        <w:rPr>
          <w:spacing w:val="1"/>
          <w:sz w:val="24"/>
          <w:szCs w:val="24"/>
        </w:rPr>
        <w:t>в</w:t>
      </w:r>
      <w:r w:rsidRPr="0018362A">
        <w:rPr>
          <w:sz w:val="24"/>
          <w:szCs w:val="24"/>
        </w:rPr>
        <w:t>ляет</w:t>
      </w:r>
      <w:r w:rsidRPr="0018362A">
        <w:rPr>
          <w:spacing w:val="10"/>
          <w:sz w:val="24"/>
          <w:szCs w:val="24"/>
        </w:rPr>
        <w:t xml:space="preserve"> </w:t>
      </w:r>
      <w:r w:rsidRPr="0018362A">
        <w:rPr>
          <w:sz w:val="24"/>
          <w:szCs w:val="24"/>
        </w:rPr>
        <w:t>собой</w:t>
      </w:r>
      <w:r w:rsidRPr="0018362A">
        <w:rPr>
          <w:spacing w:val="18"/>
          <w:sz w:val="24"/>
          <w:szCs w:val="24"/>
        </w:rPr>
        <w:t xml:space="preserve"> </w:t>
      </w:r>
      <w:r w:rsidRPr="0018362A">
        <w:rPr>
          <w:sz w:val="24"/>
          <w:szCs w:val="24"/>
        </w:rPr>
        <w:t>самост</w:t>
      </w:r>
      <w:r w:rsidRPr="0018362A">
        <w:rPr>
          <w:spacing w:val="2"/>
          <w:sz w:val="24"/>
          <w:szCs w:val="24"/>
        </w:rPr>
        <w:t>о</w:t>
      </w:r>
      <w:r w:rsidRPr="0018362A">
        <w:rPr>
          <w:spacing w:val="1"/>
          <w:sz w:val="24"/>
          <w:szCs w:val="24"/>
        </w:rPr>
        <w:t>я</w:t>
      </w:r>
      <w:r w:rsidRPr="0018362A">
        <w:rPr>
          <w:sz w:val="24"/>
          <w:szCs w:val="24"/>
        </w:rPr>
        <w:t>тельную</w:t>
      </w:r>
      <w:r w:rsidRPr="0018362A">
        <w:rPr>
          <w:spacing w:val="-8"/>
          <w:sz w:val="24"/>
          <w:szCs w:val="24"/>
        </w:rPr>
        <w:t xml:space="preserve"> </w:t>
      </w:r>
      <w:r w:rsidRPr="0018362A">
        <w:rPr>
          <w:spacing w:val="1"/>
          <w:sz w:val="24"/>
          <w:szCs w:val="24"/>
        </w:rPr>
        <w:t>р</w:t>
      </w:r>
      <w:r w:rsidRPr="0018362A">
        <w:rPr>
          <w:spacing w:val="-1"/>
          <w:sz w:val="24"/>
          <w:szCs w:val="24"/>
        </w:rPr>
        <w:t>а</w:t>
      </w:r>
      <w:r w:rsidRPr="0018362A">
        <w:rPr>
          <w:spacing w:val="1"/>
          <w:sz w:val="24"/>
          <w:szCs w:val="24"/>
        </w:rPr>
        <w:t>бо</w:t>
      </w:r>
      <w:r w:rsidRPr="0018362A">
        <w:rPr>
          <w:sz w:val="24"/>
          <w:szCs w:val="24"/>
        </w:rPr>
        <w:t>ту</w:t>
      </w:r>
      <w:r w:rsidRPr="0018362A">
        <w:rPr>
          <w:spacing w:val="-6"/>
          <w:sz w:val="24"/>
          <w:szCs w:val="24"/>
        </w:rPr>
        <w:t xml:space="preserve"> </w:t>
      </w:r>
      <w:r w:rsidRPr="0018362A">
        <w:rPr>
          <w:sz w:val="24"/>
          <w:szCs w:val="24"/>
        </w:rPr>
        <w:t xml:space="preserve">по </w:t>
      </w:r>
      <w:r>
        <w:rPr>
          <w:sz w:val="24"/>
          <w:szCs w:val="24"/>
        </w:rPr>
        <w:t>методам оптимального проектирования систем защиты информации</w:t>
      </w:r>
      <w:r w:rsidRPr="0018362A">
        <w:rPr>
          <w:sz w:val="24"/>
          <w:szCs w:val="24"/>
        </w:rPr>
        <w:t>. Он</w:t>
      </w:r>
      <w:r>
        <w:rPr>
          <w:sz w:val="24"/>
          <w:szCs w:val="24"/>
        </w:rPr>
        <w:t>а</w:t>
      </w:r>
      <w:r w:rsidRPr="0018362A">
        <w:rPr>
          <w:spacing w:val="65"/>
          <w:sz w:val="24"/>
          <w:szCs w:val="24"/>
        </w:rPr>
        <w:t xml:space="preserve"> </w:t>
      </w:r>
      <w:r w:rsidRPr="0018362A">
        <w:rPr>
          <w:sz w:val="24"/>
          <w:szCs w:val="24"/>
        </w:rPr>
        <w:t>включает</w:t>
      </w:r>
      <w:r w:rsidRPr="0018362A">
        <w:rPr>
          <w:spacing w:val="-9"/>
          <w:sz w:val="24"/>
          <w:szCs w:val="24"/>
        </w:rPr>
        <w:t xml:space="preserve"> </w:t>
      </w:r>
      <w:r w:rsidRPr="0018362A">
        <w:rPr>
          <w:sz w:val="24"/>
          <w:szCs w:val="24"/>
        </w:rPr>
        <w:t>в себя:</w:t>
      </w:r>
    </w:p>
    <w:p w:rsidR="00D76668" w:rsidRPr="0018362A" w:rsidRDefault="00D76668" w:rsidP="00D76668">
      <w:pPr>
        <w:autoSpaceDE w:val="0"/>
        <w:autoSpaceDN w:val="0"/>
        <w:adjustRightInd w:val="0"/>
        <w:ind w:firstLine="709"/>
        <w:jc w:val="both"/>
        <w:rPr>
          <w:rFonts w:eastAsia="PMingLiU"/>
          <w:sz w:val="24"/>
          <w:szCs w:val="24"/>
        </w:rPr>
      </w:pPr>
      <w:r w:rsidRPr="0018362A">
        <w:rPr>
          <w:rFonts w:eastAsia="PMingLiU"/>
          <w:sz w:val="24"/>
          <w:szCs w:val="24"/>
        </w:rPr>
        <w:t>- пояснительн</w:t>
      </w:r>
      <w:r>
        <w:rPr>
          <w:rFonts w:eastAsia="PMingLiU"/>
          <w:sz w:val="24"/>
          <w:szCs w:val="24"/>
        </w:rPr>
        <w:t>ую</w:t>
      </w:r>
      <w:r w:rsidRPr="0018362A">
        <w:rPr>
          <w:rFonts w:eastAsia="PMingLiU"/>
          <w:sz w:val="24"/>
          <w:szCs w:val="24"/>
        </w:rPr>
        <w:t xml:space="preserve"> записк</w:t>
      </w:r>
      <w:r>
        <w:rPr>
          <w:rFonts w:eastAsia="PMingLiU"/>
          <w:sz w:val="24"/>
          <w:szCs w:val="24"/>
        </w:rPr>
        <w:t>у</w:t>
      </w:r>
      <w:r w:rsidRPr="0018362A">
        <w:rPr>
          <w:rFonts w:eastAsia="PMingLiU"/>
          <w:sz w:val="24"/>
          <w:szCs w:val="24"/>
        </w:rPr>
        <w:t>, отражающ</w:t>
      </w:r>
      <w:r>
        <w:rPr>
          <w:rFonts w:eastAsia="PMingLiU"/>
          <w:sz w:val="24"/>
          <w:szCs w:val="24"/>
        </w:rPr>
        <w:t>ую</w:t>
      </w:r>
      <w:r w:rsidRPr="0018362A">
        <w:rPr>
          <w:rFonts w:eastAsia="PMingLiU"/>
          <w:sz w:val="24"/>
          <w:szCs w:val="24"/>
        </w:rPr>
        <w:t xml:space="preserve"> содержание </w:t>
      </w:r>
      <w:r>
        <w:rPr>
          <w:rFonts w:eastAsia="PMingLiU"/>
          <w:sz w:val="24"/>
          <w:szCs w:val="24"/>
        </w:rPr>
        <w:t>темы работы</w:t>
      </w:r>
      <w:r w:rsidRPr="0018362A">
        <w:rPr>
          <w:rFonts w:eastAsia="PMingLiU"/>
          <w:sz w:val="24"/>
          <w:szCs w:val="24"/>
        </w:rPr>
        <w:t>.</w:t>
      </w:r>
    </w:p>
    <w:p w:rsidR="00D76668" w:rsidRPr="00E87117" w:rsidRDefault="00D76668" w:rsidP="00D76668">
      <w:pPr>
        <w:autoSpaceDE w:val="0"/>
        <w:autoSpaceDN w:val="0"/>
        <w:adjustRightInd w:val="0"/>
        <w:ind w:firstLine="709"/>
        <w:jc w:val="both"/>
        <w:rPr>
          <w:rFonts w:eastAsia="PMingLiU"/>
        </w:rPr>
      </w:pPr>
    </w:p>
    <w:p w:rsidR="00D76668" w:rsidRPr="00FF24D1" w:rsidRDefault="00D76668" w:rsidP="00D76668">
      <w:pPr>
        <w:ind w:firstLine="709"/>
        <w:jc w:val="both"/>
        <w:outlineLvl w:val="0"/>
        <w:rPr>
          <w:kern w:val="1"/>
          <w:sz w:val="12"/>
          <w:szCs w:val="12"/>
          <w:lang w:eastAsia="ar-SA"/>
        </w:rPr>
      </w:pPr>
    </w:p>
    <w:p w:rsidR="00D76668" w:rsidRPr="001D59DB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  <w:r w:rsidRPr="001D59DB">
        <w:rPr>
          <w:b/>
          <w:bCs/>
          <w:kern w:val="1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D76668" w:rsidRPr="001D59DB" w:rsidRDefault="00D76668" w:rsidP="00D76668">
      <w:pPr>
        <w:ind w:firstLine="709"/>
        <w:rPr>
          <w:i/>
          <w:iCs/>
          <w:lang w:eastAsia="en-US"/>
        </w:rPr>
      </w:pPr>
      <w:bookmarkStart w:id="21" w:name="_Hlk5461615"/>
      <w:r w:rsidRPr="001D59DB">
        <w:rPr>
          <w:b/>
          <w:bCs/>
          <w:kern w:val="1"/>
          <w:lang w:eastAsia="ar-SA"/>
        </w:rPr>
        <w:t xml:space="preserve">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589"/>
        <w:gridCol w:w="1176"/>
        <w:gridCol w:w="4755"/>
        <w:gridCol w:w="2131"/>
      </w:tblGrid>
      <w:tr w:rsidR="00D76668" w:rsidRPr="00917064" w:rsidTr="006732D1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17064">
              <w:rPr>
                <w:b/>
                <w:bCs/>
                <w:sz w:val="24"/>
                <w:szCs w:val="24"/>
                <w:lang w:eastAsia="en-US"/>
              </w:rPr>
              <w:t xml:space="preserve">Мероприятия текущего контроля успеваемости </w:t>
            </w:r>
          </w:p>
          <w:p w:rsidR="00D76668" w:rsidRPr="00917064" w:rsidRDefault="00D76668" w:rsidP="006732D1">
            <w:pPr>
              <w:ind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17064">
              <w:rPr>
                <w:b/>
                <w:bCs/>
                <w:sz w:val="24"/>
                <w:szCs w:val="24"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b/>
                <w:bCs/>
                <w:sz w:val="24"/>
                <w:szCs w:val="24"/>
                <w:lang w:eastAsia="en-US"/>
              </w:rPr>
              <w:t xml:space="preserve">Максимальное количество баллов </w:t>
            </w:r>
          </w:p>
        </w:tc>
      </w:tr>
      <w:tr w:rsidR="00D76668" w:rsidRPr="00917064" w:rsidTr="006732D1">
        <w:trPr>
          <w:cantSplit/>
          <w:trHeight w:val="72"/>
          <w:jc w:val="center"/>
        </w:trPr>
        <w:tc>
          <w:tcPr>
            <w:tcW w:w="9651" w:type="dxa"/>
            <w:gridSpan w:val="4"/>
            <w:vAlign w:val="center"/>
          </w:tcPr>
          <w:p w:rsidR="00D76668" w:rsidRPr="00917064" w:rsidRDefault="0005226D" w:rsidP="0005226D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3</w:t>
            </w:r>
            <w:r w:rsidR="00D76668" w:rsidRPr="00917064">
              <w:rPr>
                <w:b/>
                <w:bCs/>
                <w:sz w:val="24"/>
                <w:szCs w:val="24"/>
                <w:lang w:eastAsia="ar-SA"/>
              </w:rPr>
              <w:t xml:space="preserve"> семестр</w:t>
            </w:r>
            <w:r w:rsidR="00D76668" w:rsidRPr="00917064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76668" w:rsidRPr="00C4284D" w:rsidTr="006732D1">
        <w:trPr>
          <w:cantSplit/>
          <w:jc w:val="center"/>
        </w:trPr>
        <w:tc>
          <w:tcPr>
            <w:tcW w:w="1589" w:type="dxa"/>
            <w:vMerge w:val="restart"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 xml:space="preserve">Текущий </w:t>
            </w:r>
          </w:p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 xml:space="preserve">контроль </w:t>
            </w:r>
          </w:p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 xml:space="preserve">Первый </w:t>
            </w:r>
          </w:p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рубежный</w:t>
            </w:r>
          </w:p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контроль</w:t>
            </w:r>
          </w:p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86" w:type="dxa"/>
            <w:gridSpan w:val="2"/>
          </w:tcPr>
          <w:p w:rsidR="00D76668" w:rsidRPr="00917064" w:rsidRDefault="00D76668" w:rsidP="006732D1">
            <w:pPr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917064">
              <w:rPr>
                <w:b/>
                <w:bCs/>
                <w:sz w:val="24"/>
                <w:szCs w:val="24"/>
                <w:lang w:eastAsia="en-US"/>
              </w:rPr>
              <w:t xml:space="preserve">Оцениваемая учебная деятельность </w:t>
            </w:r>
          </w:p>
          <w:p w:rsidR="00D76668" w:rsidRPr="00917064" w:rsidRDefault="00D76668" w:rsidP="006732D1">
            <w:pPr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917064">
              <w:rPr>
                <w:b/>
                <w:bCs/>
                <w:sz w:val="24"/>
                <w:szCs w:val="24"/>
                <w:lang w:eastAsia="en-US"/>
              </w:rPr>
              <w:t>обучающегося</w:t>
            </w:r>
            <w:r w:rsidRPr="00917064">
              <w:rPr>
                <w:b/>
                <w:bCs/>
                <w:sz w:val="24"/>
                <w:szCs w:val="24"/>
                <w:lang w:val="en-US" w:eastAsia="en-US"/>
              </w:rPr>
              <w:t>:</w:t>
            </w:r>
          </w:p>
        </w:tc>
      </w:tr>
      <w:tr w:rsidR="00D76668" w:rsidRPr="00C4284D" w:rsidTr="006732D1">
        <w:trPr>
          <w:cantSplit/>
          <w:jc w:val="center"/>
        </w:trPr>
        <w:tc>
          <w:tcPr>
            <w:tcW w:w="1589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:rsidR="00D76668" w:rsidRPr="00917064" w:rsidRDefault="00D76668" w:rsidP="006732D1">
            <w:pPr>
              <w:ind w:firstLine="0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</w:tcPr>
          <w:p w:rsidR="00D76668" w:rsidRPr="00917064" w:rsidRDefault="008A532E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D76668" w:rsidRPr="00917064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D76668" w:rsidRPr="00C4284D" w:rsidTr="006732D1">
        <w:trPr>
          <w:cantSplit/>
          <w:jc w:val="center"/>
        </w:trPr>
        <w:tc>
          <w:tcPr>
            <w:tcW w:w="1589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:rsidR="00D76668" w:rsidRPr="00917064" w:rsidRDefault="00D76668" w:rsidP="006732D1">
            <w:pPr>
              <w:ind w:firstLine="0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Выполнение самостоятельной работы (№1-3)</w:t>
            </w:r>
          </w:p>
        </w:tc>
        <w:tc>
          <w:tcPr>
            <w:tcW w:w="2131" w:type="dxa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D76668" w:rsidRPr="00C4284D" w:rsidTr="006732D1">
        <w:trPr>
          <w:cantSplit/>
          <w:jc w:val="center"/>
        </w:trPr>
        <w:tc>
          <w:tcPr>
            <w:tcW w:w="1589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:rsidR="00D76668" w:rsidRPr="00917064" w:rsidRDefault="00D76668" w:rsidP="006732D1">
            <w:pPr>
              <w:ind w:firstLine="0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Тестирование №1</w:t>
            </w:r>
          </w:p>
        </w:tc>
        <w:tc>
          <w:tcPr>
            <w:tcW w:w="2131" w:type="dxa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76668" w:rsidRPr="00C4284D" w:rsidTr="006732D1">
        <w:trPr>
          <w:cantSplit/>
          <w:jc w:val="center"/>
        </w:trPr>
        <w:tc>
          <w:tcPr>
            <w:tcW w:w="1589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:rsidR="00D76668" w:rsidRPr="00917064" w:rsidRDefault="00D76668" w:rsidP="006732D1">
            <w:pPr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131" w:type="dxa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D76668" w:rsidRPr="00C4284D" w:rsidTr="006732D1">
        <w:trPr>
          <w:cantSplit/>
          <w:jc w:val="center"/>
        </w:trPr>
        <w:tc>
          <w:tcPr>
            <w:tcW w:w="1589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 w:val="restart"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Второй</w:t>
            </w:r>
          </w:p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рубежный</w:t>
            </w:r>
          </w:p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</w:tcPr>
          <w:p w:rsidR="00D76668" w:rsidRPr="00917064" w:rsidRDefault="00D76668" w:rsidP="006732D1">
            <w:pPr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917064">
              <w:rPr>
                <w:b/>
                <w:bCs/>
                <w:sz w:val="24"/>
                <w:szCs w:val="24"/>
                <w:lang w:eastAsia="en-US"/>
              </w:rPr>
              <w:t xml:space="preserve">Оцениваемая учебная деятельность </w:t>
            </w:r>
          </w:p>
          <w:p w:rsidR="00D76668" w:rsidRPr="00917064" w:rsidRDefault="00D76668" w:rsidP="006732D1">
            <w:pPr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917064">
              <w:rPr>
                <w:b/>
                <w:bCs/>
                <w:sz w:val="24"/>
                <w:szCs w:val="24"/>
                <w:lang w:eastAsia="en-US"/>
              </w:rPr>
              <w:t>обучающегося</w:t>
            </w:r>
            <w:r w:rsidRPr="00917064">
              <w:rPr>
                <w:b/>
                <w:bCs/>
                <w:sz w:val="24"/>
                <w:szCs w:val="24"/>
                <w:lang w:val="en-US" w:eastAsia="en-US"/>
              </w:rPr>
              <w:t>:</w:t>
            </w:r>
          </w:p>
        </w:tc>
      </w:tr>
      <w:tr w:rsidR="00D76668" w:rsidRPr="00C4284D" w:rsidTr="006732D1">
        <w:trPr>
          <w:cantSplit/>
          <w:jc w:val="center"/>
        </w:trPr>
        <w:tc>
          <w:tcPr>
            <w:tcW w:w="1589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:rsidR="00D76668" w:rsidRPr="00917064" w:rsidRDefault="00D76668" w:rsidP="006732D1">
            <w:pPr>
              <w:ind w:firstLine="0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</w:tcPr>
          <w:p w:rsidR="00D76668" w:rsidRPr="00917064" w:rsidRDefault="008A532E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D76668" w:rsidRPr="00917064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D76668" w:rsidRPr="00C4284D" w:rsidTr="006732D1">
        <w:trPr>
          <w:cantSplit/>
          <w:jc w:val="center"/>
        </w:trPr>
        <w:tc>
          <w:tcPr>
            <w:tcW w:w="1589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:rsidR="00D76668" w:rsidRPr="00917064" w:rsidRDefault="00D76668" w:rsidP="006732D1">
            <w:pPr>
              <w:ind w:firstLine="0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Выполнение самостоятельной работы (№4-6)</w:t>
            </w:r>
          </w:p>
        </w:tc>
        <w:tc>
          <w:tcPr>
            <w:tcW w:w="2131" w:type="dxa"/>
          </w:tcPr>
          <w:p w:rsidR="00D76668" w:rsidRPr="00917064" w:rsidRDefault="008A532E" w:rsidP="008A532E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D76668" w:rsidRPr="00C4284D" w:rsidTr="006732D1">
        <w:trPr>
          <w:cantSplit/>
          <w:jc w:val="center"/>
        </w:trPr>
        <w:tc>
          <w:tcPr>
            <w:tcW w:w="1589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:rsidR="00D76668" w:rsidRPr="00917064" w:rsidRDefault="00D76668" w:rsidP="006732D1">
            <w:pPr>
              <w:ind w:firstLine="0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Тестирование №2</w:t>
            </w:r>
          </w:p>
        </w:tc>
        <w:tc>
          <w:tcPr>
            <w:tcW w:w="2131" w:type="dxa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76668" w:rsidRPr="00C4284D" w:rsidTr="006732D1">
        <w:trPr>
          <w:cantSplit/>
          <w:jc w:val="center"/>
        </w:trPr>
        <w:tc>
          <w:tcPr>
            <w:tcW w:w="1589" w:type="dxa"/>
            <w:vMerge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</w:tcPr>
          <w:p w:rsidR="00D76668" w:rsidRPr="00917064" w:rsidRDefault="00D76668" w:rsidP="006732D1">
            <w:pPr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:rsidR="00D76668" w:rsidRPr="00917064" w:rsidRDefault="00D76668" w:rsidP="006732D1">
            <w:pPr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131" w:type="dxa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D76668" w:rsidRPr="00C4284D" w:rsidTr="006732D1">
        <w:trPr>
          <w:cantSplit/>
          <w:trHeight w:val="345"/>
          <w:jc w:val="center"/>
        </w:trPr>
        <w:tc>
          <w:tcPr>
            <w:tcW w:w="1589" w:type="dxa"/>
            <w:vAlign w:val="center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</w:tcPr>
          <w:p w:rsidR="00D76668" w:rsidRPr="00917064" w:rsidRDefault="008A532E" w:rsidP="006732D1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2131" w:type="dxa"/>
          </w:tcPr>
          <w:p w:rsidR="00D76668" w:rsidRPr="00917064" w:rsidRDefault="00D76668" w:rsidP="006732D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17064">
              <w:rPr>
                <w:sz w:val="24"/>
                <w:szCs w:val="24"/>
                <w:lang w:eastAsia="en-US"/>
              </w:rPr>
              <w:t>40 (100*)</w:t>
            </w:r>
          </w:p>
        </w:tc>
      </w:tr>
    </w:tbl>
    <w:p w:rsidR="00D76668" w:rsidRPr="001D59DB" w:rsidRDefault="00D76668" w:rsidP="00D76668">
      <w:pPr>
        <w:ind w:firstLine="709"/>
        <w:rPr>
          <w:sz w:val="24"/>
          <w:szCs w:val="24"/>
        </w:rPr>
      </w:pPr>
      <w:r w:rsidRPr="001D59DB">
        <w:rPr>
          <w:sz w:val="24"/>
          <w:szCs w:val="24"/>
        </w:rPr>
        <w:t>* В случае отказа обучающегося от результатов текущего контроля успеваемости</w:t>
      </w:r>
    </w:p>
    <w:bookmarkEnd w:id="21"/>
    <w:p w:rsidR="00D76668" w:rsidRPr="001D59DB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</w:p>
    <w:p w:rsidR="00D76668" w:rsidRPr="00074D07" w:rsidRDefault="00D76668" w:rsidP="00D76668">
      <w:pPr>
        <w:ind w:firstLine="0"/>
        <w:jc w:val="center"/>
        <w:outlineLvl w:val="0"/>
        <w:rPr>
          <w:b/>
          <w:bCs/>
          <w:kern w:val="28"/>
          <w:lang w:eastAsia="ar-SA"/>
        </w:rPr>
      </w:pPr>
      <w:r w:rsidRPr="00074D07">
        <w:rPr>
          <w:b/>
          <w:bCs/>
          <w:kern w:val="28"/>
          <w:lang w:eastAsia="ar-SA"/>
        </w:rPr>
        <w:t>Шкала соответствия оценок в стобал</w:t>
      </w:r>
      <w:r w:rsidR="008A532E">
        <w:rPr>
          <w:b/>
          <w:bCs/>
          <w:kern w:val="28"/>
          <w:lang w:eastAsia="ar-SA"/>
        </w:rPr>
        <w:t>л</w:t>
      </w:r>
      <w:r w:rsidRPr="00074D07">
        <w:rPr>
          <w:b/>
          <w:bCs/>
          <w:kern w:val="28"/>
          <w:lang w:eastAsia="ar-SA"/>
        </w:rPr>
        <w:t>ьной и академической системах оценивания результатов обучения по дисциплине (модулю)</w:t>
      </w:r>
    </w:p>
    <w:p w:rsidR="00D76668" w:rsidRPr="00074D07" w:rsidRDefault="00D76668" w:rsidP="00D76668">
      <w:pPr>
        <w:tabs>
          <w:tab w:val="left" w:pos="1110"/>
        </w:tabs>
        <w:ind w:firstLine="709"/>
        <w:jc w:val="both"/>
        <w:outlineLvl w:val="0"/>
        <w:rPr>
          <w:bCs/>
          <w:i/>
          <w:iCs/>
          <w:kern w:val="1"/>
          <w:sz w:val="24"/>
          <w:szCs w:val="24"/>
          <w:lang w:eastAsia="ar-SA"/>
        </w:rPr>
      </w:pPr>
      <w:r>
        <w:rPr>
          <w:bCs/>
          <w:i/>
          <w:iCs/>
          <w:kern w:val="1"/>
          <w:sz w:val="24"/>
          <w:szCs w:val="24"/>
          <w:lang w:eastAsia="ar-SA"/>
        </w:rPr>
        <w:tab/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D76668" w:rsidRPr="00074D07" w:rsidTr="006732D1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Система оценивания </w:t>
            </w:r>
          </w:p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b/>
                <w:sz w:val="24"/>
                <w:szCs w:val="24"/>
                <w:lang w:eastAsia="en-US"/>
              </w:rPr>
              <w:t>Оценки</w:t>
            </w:r>
          </w:p>
        </w:tc>
      </w:tr>
      <w:tr w:rsidR="00D76668" w:rsidRPr="00074D07" w:rsidTr="006732D1">
        <w:trPr>
          <w:cantSplit/>
          <w:jc w:val="center"/>
        </w:trPr>
        <w:tc>
          <w:tcPr>
            <w:tcW w:w="4254" w:type="dxa"/>
            <w:vAlign w:val="center"/>
          </w:tcPr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sz w:val="24"/>
                <w:szCs w:val="24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sz w:val="24"/>
                <w:szCs w:val="24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sz w:val="24"/>
                <w:szCs w:val="24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sz w:val="24"/>
                <w:szCs w:val="24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sz w:val="24"/>
                <w:szCs w:val="24"/>
                <w:lang w:eastAsia="en-US"/>
              </w:rPr>
              <w:t>81 – 100</w:t>
            </w:r>
          </w:p>
        </w:tc>
      </w:tr>
      <w:tr w:rsidR="00D76668" w:rsidRPr="00074D07" w:rsidTr="006732D1">
        <w:trPr>
          <w:cantSplit/>
          <w:jc w:val="center"/>
        </w:trPr>
        <w:tc>
          <w:tcPr>
            <w:tcW w:w="4254" w:type="dxa"/>
            <w:vAlign w:val="center"/>
          </w:tcPr>
          <w:p w:rsidR="00D76668" w:rsidRPr="000E2E5B" w:rsidRDefault="00D76668" w:rsidP="006732D1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0E2E5B">
              <w:rPr>
                <w:color w:val="000000"/>
              </w:rPr>
              <w:t>Академическая система оценивания</w:t>
            </w:r>
          </w:p>
          <w:p w:rsidR="00D76668" w:rsidRPr="000E2E5B" w:rsidRDefault="00D76668" w:rsidP="006732D1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0E2E5B">
              <w:rPr>
                <w:color w:val="000000"/>
              </w:rPr>
              <w:t>(экзамен, дифференцированный зачет,</w:t>
            </w:r>
          </w:p>
          <w:p w:rsidR="00D76668" w:rsidRPr="000E2E5B" w:rsidRDefault="00D76668" w:rsidP="006732D1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0E2E5B">
              <w:rPr>
                <w:color w:val="000000"/>
              </w:rPr>
              <w:t>защита курсового проекта,</w:t>
            </w:r>
          </w:p>
          <w:p w:rsidR="00D76668" w:rsidRPr="00074D07" w:rsidRDefault="00D76668" w:rsidP="006732D1">
            <w:pPr>
              <w:pStyle w:val="a6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0E2E5B">
              <w:rPr>
                <w:color w:val="000000"/>
              </w:rPr>
              <w:t>защита курсовой работы</w:t>
            </w:r>
          </w:p>
        </w:tc>
        <w:tc>
          <w:tcPr>
            <w:tcW w:w="1417" w:type="dxa"/>
            <w:vAlign w:val="center"/>
          </w:tcPr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sz w:val="24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sz w:val="24"/>
                <w:szCs w:val="24"/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D76668" w:rsidRPr="00074D07" w:rsidRDefault="00D76668" w:rsidP="006732D1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4D07">
              <w:rPr>
                <w:rFonts w:eastAsia="Calibri"/>
                <w:sz w:val="24"/>
                <w:szCs w:val="24"/>
                <w:lang w:eastAsia="en-US"/>
              </w:rPr>
              <w:t>Отлично</w:t>
            </w:r>
          </w:p>
        </w:tc>
      </w:tr>
      <w:tr w:rsidR="00D76668" w:rsidRPr="00074D07" w:rsidTr="006732D1">
        <w:trPr>
          <w:cantSplit/>
          <w:jc w:val="center"/>
        </w:trPr>
        <w:tc>
          <w:tcPr>
            <w:tcW w:w="4254" w:type="dxa"/>
            <w:vAlign w:val="center"/>
          </w:tcPr>
          <w:p w:rsidR="00D76668" w:rsidRPr="00DA01F5" w:rsidRDefault="00D76668" w:rsidP="006732D1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DA01F5">
              <w:rPr>
                <w:color w:val="000000"/>
              </w:rPr>
              <w:t>Академическая система оценивания</w:t>
            </w:r>
          </w:p>
          <w:p w:rsidR="00D76668" w:rsidRPr="000E2E5B" w:rsidRDefault="00D76668" w:rsidP="006732D1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DA01F5">
              <w:rPr>
                <w:color w:val="000000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D76668" w:rsidRPr="00DA01F5" w:rsidRDefault="00D76668" w:rsidP="006732D1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01F5">
              <w:rPr>
                <w:color w:val="000000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D76668" w:rsidRPr="00DA01F5" w:rsidRDefault="00D76668" w:rsidP="006732D1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01F5">
              <w:rPr>
                <w:color w:val="000000"/>
                <w:sz w:val="24"/>
                <w:szCs w:val="24"/>
              </w:rPr>
              <w:t>Зачтено</w:t>
            </w:r>
          </w:p>
        </w:tc>
      </w:tr>
    </w:tbl>
    <w:p w:rsidR="00D76668" w:rsidRDefault="00D76668" w:rsidP="00D76668">
      <w:pPr>
        <w:ind w:firstLine="0"/>
        <w:rPr>
          <w:rFonts w:eastAsia="Calibri"/>
          <w:i/>
          <w:szCs w:val="22"/>
          <w:lang w:eastAsia="en-US"/>
        </w:rPr>
      </w:pPr>
    </w:p>
    <w:p w:rsidR="00D76668" w:rsidRPr="00074D07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  <w:r w:rsidRPr="00074D07">
        <w:rPr>
          <w:b/>
          <w:bCs/>
          <w:kern w:val="1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074D07">
        <w:rPr>
          <w:b/>
          <w:bCs/>
          <w:kern w:val="1"/>
          <w:lang w:eastAsia="ar-SA"/>
        </w:rPr>
        <w:t>для осуществления образовательного процесса по дисциплине (модулю)</w:t>
      </w:r>
      <w:bookmarkEnd w:id="22"/>
      <w:r w:rsidRPr="00074D07">
        <w:rPr>
          <w:b/>
          <w:bCs/>
          <w:kern w:val="1"/>
          <w:lang w:eastAsia="ar-SA"/>
        </w:rPr>
        <w:t xml:space="preserve"> </w:t>
      </w:r>
    </w:p>
    <w:p w:rsidR="00D76668" w:rsidRDefault="00D76668" w:rsidP="00D76668">
      <w:pPr>
        <w:ind w:firstLine="709"/>
        <w:jc w:val="both"/>
        <w:outlineLvl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Для проведения занятий требуется учебная аудитория, оснащенная доской для написания мелом, а так же ноутбуком, видеопроектором, настенным экраном, колонками (лекции, лабораторные работы).</w:t>
      </w:r>
    </w:p>
    <w:p w:rsidR="00D76668" w:rsidRDefault="00D76668" w:rsidP="00D76668">
      <w:pPr>
        <w:ind w:firstLine="709"/>
        <w:jc w:val="both"/>
        <w:outlineLvl w:val="0"/>
        <w:rPr>
          <w:i/>
          <w:iCs/>
          <w:lang w:eastAsia="en-US"/>
        </w:rPr>
      </w:pPr>
    </w:p>
    <w:p w:rsidR="00D76668" w:rsidRPr="00074D07" w:rsidRDefault="00D76668" w:rsidP="00D76668">
      <w:pPr>
        <w:ind w:firstLine="709"/>
        <w:jc w:val="both"/>
        <w:outlineLvl w:val="0"/>
        <w:rPr>
          <w:b/>
          <w:bCs/>
          <w:kern w:val="1"/>
          <w:lang w:eastAsia="ar-SA"/>
        </w:rPr>
      </w:pPr>
      <w:r w:rsidRPr="00074D07">
        <w:rPr>
          <w:b/>
          <w:bCs/>
          <w:kern w:val="1"/>
          <w:lang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D76668" w:rsidRPr="00074D07" w:rsidRDefault="00D76668" w:rsidP="00D76668">
      <w:pPr>
        <w:ind w:firstLine="709"/>
        <w:rPr>
          <w:b/>
          <w:bCs/>
        </w:rPr>
      </w:pPr>
      <w:bookmarkStart w:id="23" w:name="_Toc506926047"/>
    </w:p>
    <w:p w:rsidR="00D76668" w:rsidRPr="00074D07" w:rsidRDefault="00D76668" w:rsidP="00D76668">
      <w:pPr>
        <w:ind w:firstLine="709"/>
        <w:rPr>
          <w:b/>
          <w:bCs/>
        </w:rPr>
      </w:pPr>
      <w:r w:rsidRPr="00074D07">
        <w:rPr>
          <w:b/>
          <w:bCs/>
        </w:rPr>
        <w:t>7.1 Основная литература</w:t>
      </w:r>
      <w:bookmarkEnd w:id="23"/>
    </w:p>
    <w:p w:rsidR="008A532E" w:rsidRPr="002B166B" w:rsidRDefault="008A532E" w:rsidP="008A532E">
      <w:pPr>
        <w:widowControl w:val="0"/>
        <w:ind w:firstLine="709"/>
        <w:jc w:val="both"/>
        <w:rPr>
          <w:sz w:val="24"/>
          <w:szCs w:val="24"/>
          <w:highlight w:val="yellow"/>
        </w:rPr>
      </w:pPr>
      <w:bookmarkStart w:id="24" w:name="_Toc347846883"/>
      <w:bookmarkStart w:id="25" w:name="_Toc347848401"/>
      <w:bookmarkStart w:id="26" w:name="_Toc506926048"/>
      <w:r w:rsidRPr="002B166B">
        <w:rPr>
          <w:sz w:val="24"/>
          <w:szCs w:val="24"/>
        </w:rPr>
        <w:t xml:space="preserve">1) Интеллектуальная собственность.(Права на результаты интеллектуальной деятельности и средства индивидуализации) : учеб. пособие / Н. М. Коршунов [и др.] ; под общ. ред. Н. М. Коршунова .— М. : Норма, 2009 .— 400 с. — Библиогр. в конце кн. </w:t>
      </w:r>
    </w:p>
    <w:p w:rsidR="008A532E" w:rsidRPr="002B166B" w:rsidRDefault="008A532E" w:rsidP="008A532E">
      <w:pPr>
        <w:widowControl w:val="0"/>
        <w:ind w:firstLine="709"/>
        <w:jc w:val="both"/>
        <w:rPr>
          <w:sz w:val="24"/>
          <w:szCs w:val="24"/>
        </w:rPr>
      </w:pPr>
      <w:r w:rsidRPr="002B166B">
        <w:rPr>
          <w:sz w:val="24"/>
          <w:szCs w:val="24"/>
        </w:rPr>
        <w:t xml:space="preserve">2) Авторские и смежные с ними права : постатейный коммент. гл. 70 и 71 ГК РФ / М. Я. Кириллова [и др.] ; под ред. П. В. Крашенинникова .— М. : Статут, 2010 .— 480 с </w:t>
      </w:r>
    </w:p>
    <w:p w:rsidR="008A532E" w:rsidRPr="002B166B" w:rsidRDefault="008A532E" w:rsidP="008A532E">
      <w:pPr>
        <w:widowControl w:val="0"/>
        <w:ind w:firstLine="709"/>
        <w:jc w:val="both"/>
        <w:rPr>
          <w:sz w:val="24"/>
          <w:szCs w:val="24"/>
          <w:highlight w:val="yellow"/>
        </w:rPr>
      </w:pPr>
      <w:r w:rsidRPr="002B166B">
        <w:rPr>
          <w:sz w:val="24"/>
          <w:szCs w:val="24"/>
        </w:rPr>
        <w:t>3) Патентное право : постатейный комментарий главы 72 Гражданского кодекса Российской Федерации / Н. Г. Валеева [и др.] ; под ред. П. В. Крашенинникова .— М. : Статут, 2010 .— 463 с .</w:t>
      </w:r>
    </w:p>
    <w:p w:rsidR="008A532E" w:rsidRDefault="008A532E" w:rsidP="00D76668">
      <w:pPr>
        <w:ind w:firstLine="993"/>
        <w:rPr>
          <w:b/>
          <w:bCs/>
        </w:rPr>
      </w:pPr>
    </w:p>
    <w:p w:rsidR="00D76668" w:rsidRPr="00074D07" w:rsidRDefault="00D76668" w:rsidP="00D76668">
      <w:pPr>
        <w:ind w:firstLine="993"/>
        <w:rPr>
          <w:b/>
          <w:bCs/>
        </w:rPr>
      </w:pPr>
      <w:r w:rsidRPr="00074D07">
        <w:rPr>
          <w:b/>
          <w:bCs/>
        </w:rPr>
        <w:t>7.2 Дополнительная литература</w:t>
      </w:r>
      <w:bookmarkEnd w:id="24"/>
      <w:bookmarkEnd w:id="25"/>
      <w:bookmarkEnd w:id="26"/>
    </w:p>
    <w:p w:rsidR="008A532E" w:rsidRPr="002B166B" w:rsidRDefault="008A532E" w:rsidP="008A532E">
      <w:pPr>
        <w:ind w:firstLine="709"/>
        <w:jc w:val="both"/>
        <w:rPr>
          <w:sz w:val="24"/>
          <w:szCs w:val="24"/>
          <w:highlight w:val="yellow"/>
        </w:rPr>
      </w:pPr>
      <w:r w:rsidRPr="002B166B">
        <w:rPr>
          <w:sz w:val="24"/>
          <w:szCs w:val="24"/>
        </w:rPr>
        <w:t xml:space="preserve">1) Основы управления интеллектуальной собственностью : пособие для студентов всех спец., всех форм обучения / Л. И. Дроздович [и др.] ; БНТУ ; Каф. экономики и права .— Минск, 2009 .— 95 с. </w:t>
      </w:r>
    </w:p>
    <w:p w:rsidR="008A532E" w:rsidRPr="002B166B" w:rsidRDefault="008A532E" w:rsidP="008A532E">
      <w:pPr>
        <w:ind w:firstLine="709"/>
        <w:jc w:val="both"/>
        <w:rPr>
          <w:sz w:val="24"/>
          <w:szCs w:val="24"/>
        </w:rPr>
      </w:pPr>
      <w:r w:rsidRPr="002B166B">
        <w:rPr>
          <w:sz w:val="24"/>
          <w:szCs w:val="24"/>
        </w:rPr>
        <w:t xml:space="preserve">2) Близнец, И. А. Авторское право и смежные права : учебник / И. А. Близнец, К. Б. Леонтьев ; под ред. И. А. Близнеца .— М. : Проспект, 2011 .— 416 с. </w:t>
      </w:r>
    </w:p>
    <w:p w:rsidR="008A532E" w:rsidRDefault="008A532E" w:rsidP="00D76668">
      <w:pPr>
        <w:ind w:firstLine="709"/>
        <w:jc w:val="both"/>
        <w:rPr>
          <w:b/>
          <w:bCs/>
        </w:rPr>
      </w:pPr>
    </w:p>
    <w:p w:rsidR="00D76668" w:rsidRPr="00074D07" w:rsidRDefault="00D76668" w:rsidP="00D76668">
      <w:pPr>
        <w:ind w:firstLine="709"/>
        <w:jc w:val="both"/>
        <w:rPr>
          <w:b/>
          <w:bCs/>
        </w:rPr>
      </w:pPr>
      <w:r w:rsidRPr="00074D07">
        <w:rPr>
          <w:b/>
          <w:bCs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D76668" w:rsidRPr="00074D07" w:rsidRDefault="00D76668" w:rsidP="00D76668">
      <w:pPr>
        <w:ind w:firstLine="0"/>
        <w:jc w:val="center"/>
      </w:pPr>
    </w:p>
    <w:p w:rsidR="00D76668" w:rsidRPr="00134D4E" w:rsidRDefault="00D76668" w:rsidP="00D76668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Pr="002D3C57">
        <w:rPr>
          <w:sz w:val="24"/>
          <w:szCs w:val="24"/>
        </w:rPr>
        <w:t xml:space="preserve"> </w:t>
      </w:r>
      <w:r w:rsidRPr="00134D4E">
        <w:rPr>
          <w:sz w:val="24"/>
          <w:szCs w:val="24"/>
        </w:rPr>
        <w:t xml:space="preserve">Научная Электронная Библиотека </w:t>
      </w:r>
      <w:hyperlink r:id="rId7" w:history="1">
        <w:r w:rsidRPr="00FE04B2">
          <w:rPr>
            <w:rStyle w:val="a5"/>
            <w:sz w:val="24"/>
            <w:szCs w:val="24"/>
          </w:rPr>
          <w:t xml:space="preserve"> e</w:t>
        </w:r>
        <w:r w:rsidRPr="00FE04B2">
          <w:rPr>
            <w:rStyle w:val="a5"/>
            <w:sz w:val="24"/>
            <w:szCs w:val="24"/>
            <w:lang w:val="en-US"/>
          </w:rPr>
          <w:t>L</w:t>
        </w:r>
        <w:r w:rsidRPr="00FE04B2">
          <w:rPr>
            <w:rStyle w:val="a5"/>
            <w:sz w:val="24"/>
            <w:szCs w:val="24"/>
          </w:rPr>
          <w:t>ibrary</w:t>
        </w:r>
      </w:hyperlink>
      <w:r w:rsidRPr="00134D4E">
        <w:rPr>
          <w:sz w:val="24"/>
          <w:szCs w:val="24"/>
        </w:rPr>
        <w:t xml:space="preserve"> - библиотека электронной периодики.- Режим доступа: </w:t>
      </w:r>
      <w:hyperlink r:id="rId8" w:history="1">
        <w:r w:rsidRPr="00134D4E">
          <w:rPr>
            <w:rStyle w:val="a5"/>
            <w:sz w:val="24"/>
            <w:szCs w:val="24"/>
          </w:rPr>
          <w:t>http://elibrary.ru/</w:t>
        </w:r>
      </w:hyperlink>
      <w:r w:rsidRPr="00134D4E">
        <w:rPr>
          <w:sz w:val="24"/>
          <w:szCs w:val="24"/>
        </w:rPr>
        <w:t xml:space="preserve"> , по паролю.- Загл. с экрана. </w:t>
      </w:r>
    </w:p>
    <w:p w:rsidR="00D76668" w:rsidRDefault="00D76668" w:rsidP="00D76668">
      <w:pPr>
        <w:rPr>
          <w:sz w:val="24"/>
          <w:szCs w:val="24"/>
        </w:rPr>
      </w:pPr>
      <w:r w:rsidRPr="00E60D19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967689">
        <w:rPr>
          <w:sz w:val="24"/>
          <w:szCs w:val="24"/>
        </w:rPr>
        <w:t>Электронный читальный зал “БИБЛИОТЕХ” :</w:t>
      </w:r>
      <w:r w:rsidRPr="003E648F">
        <w:rPr>
          <w:sz w:val="24"/>
          <w:szCs w:val="24"/>
        </w:rPr>
        <w:t xml:space="preserve"> учебники авторов ТулГУ по всем дисциплинам.- Режим доступа: </w:t>
      </w:r>
      <w:hyperlink r:id="rId9" w:history="1">
        <w:r w:rsidRPr="00FE04B2">
          <w:rPr>
            <w:rStyle w:val="a5"/>
            <w:sz w:val="24"/>
            <w:szCs w:val="24"/>
          </w:rPr>
          <w:t>https://tsutula.bibliotech.ru/</w:t>
        </w:r>
      </w:hyperlink>
      <w:r w:rsidRPr="003E648F">
        <w:rPr>
          <w:sz w:val="24"/>
          <w:szCs w:val="24"/>
        </w:rPr>
        <w:t xml:space="preserve">, по паролю.- Загл. </w:t>
      </w:r>
      <w:r>
        <w:rPr>
          <w:sz w:val="24"/>
          <w:szCs w:val="24"/>
        </w:rPr>
        <w:t>с</w:t>
      </w:r>
      <w:r w:rsidRPr="003E648F">
        <w:rPr>
          <w:sz w:val="24"/>
          <w:szCs w:val="24"/>
        </w:rPr>
        <w:t xml:space="preserve"> экрана</w:t>
      </w:r>
    </w:p>
    <w:p w:rsidR="00D76668" w:rsidRDefault="00D76668" w:rsidP="00D76668">
      <w:pPr>
        <w:rPr>
          <w:sz w:val="24"/>
          <w:szCs w:val="24"/>
        </w:rPr>
      </w:pPr>
      <w:r>
        <w:rPr>
          <w:sz w:val="24"/>
          <w:szCs w:val="24"/>
        </w:rPr>
        <w:t xml:space="preserve">3. ЭБС Издательства «Лань» </w:t>
      </w:r>
      <w:hyperlink r:id="rId10" w:history="1">
        <w:r w:rsidRPr="00FE04B2">
          <w:rPr>
            <w:rStyle w:val="a5"/>
            <w:sz w:val="24"/>
            <w:szCs w:val="24"/>
          </w:rPr>
          <w:t>e.lanbook</w:t>
        </w:r>
      </w:hyperlink>
      <w:r w:rsidRPr="003E648F">
        <w:rPr>
          <w:sz w:val="24"/>
          <w:szCs w:val="24"/>
        </w:rPr>
        <w:t xml:space="preserve">.- Режим доступа: </w:t>
      </w:r>
      <w:hyperlink r:id="rId11" w:history="1">
        <w:r w:rsidRPr="00FE04B2">
          <w:rPr>
            <w:rStyle w:val="a5"/>
            <w:sz w:val="24"/>
            <w:szCs w:val="24"/>
          </w:rPr>
          <w:t>http://e.lanbook.com/</w:t>
        </w:r>
      </w:hyperlink>
      <w:r>
        <w:rPr>
          <w:sz w:val="24"/>
          <w:szCs w:val="24"/>
        </w:rPr>
        <w:t>,</w:t>
      </w:r>
      <w:r w:rsidRPr="003E648F">
        <w:rPr>
          <w:sz w:val="24"/>
          <w:szCs w:val="24"/>
        </w:rPr>
        <w:t xml:space="preserve"> по паролю.- Загл. </w:t>
      </w:r>
      <w:r>
        <w:rPr>
          <w:sz w:val="24"/>
          <w:szCs w:val="24"/>
        </w:rPr>
        <w:t>с</w:t>
      </w:r>
      <w:r w:rsidRPr="003E648F">
        <w:rPr>
          <w:sz w:val="24"/>
          <w:szCs w:val="24"/>
        </w:rPr>
        <w:t xml:space="preserve"> экрана</w:t>
      </w:r>
      <w:r>
        <w:rPr>
          <w:sz w:val="24"/>
          <w:szCs w:val="24"/>
        </w:rPr>
        <w:t>.</w:t>
      </w:r>
    </w:p>
    <w:p w:rsidR="00D76668" w:rsidRDefault="00D76668" w:rsidP="00D76668">
      <w:pPr>
        <w:pStyle w:val="Ansy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B74B51">
        <w:rPr>
          <w:sz w:val="24"/>
          <w:szCs w:val="24"/>
        </w:rPr>
        <w:t xml:space="preserve">- </w:t>
      </w:r>
      <w:r w:rsidRPr="00B74B51">
        <w:rPr>
          <w:color w:val="0000FF"/>
          <w:sz w:val="24"/>
          <w:szCs w:val="24"/>
          <w:lang w:val="en-US"/>
        </w:rPr>
        <w:t>http</w:t>
      </w:r>
      <w:r w:rsidRPr="00B74B51">
        <w:rPr>
          <w:color w:val="0000FF"/>
          <w:sz w:val="24"/>
          <w:szCs w:val="24"/>
        </w:rPr>
        <w:t>://</w:t>
      </w:r>
      <w:r w:rsidRPr="00B74B51">
        <w:rPr>
          <w:color w:val="0000FF"/>
          <w:sz w:val="24"/>
          <w:szCs w:val="24"/>
          <w:lang w:val="en-US"/>
        </w:rPr>
        <w:t>citforum</w:t>
      </w:r>
      <w:r w:rsidRPr="00B74B51">
        <w:rPr>
          <w:color w:val="0000FF"/>
          <w:sz w:val="24"/>
          <w:szCs w:val="24"/>
        </w:rPr>
        <w:t>.</w:t>
      </w:r>
      <w:r w:rsidRPr="00B74B51">
        <w:rPr>
          <w:color w:val="0000FF"/>
          <w:sz w:val="24"/>
          <w:szCs w:val="24"/>
          <w:lang w:val="en-US"/>
        </w:rPr>
        <w:t>ru</w:t>
      </w:r>
      <w:r w:rsidRPr="00B74B51">
        <w:rPr>
          <w:color w:val="0000FF"/>
          <w:sz w:val="24"/>
          <w:szCs w:val="24"/>
        </w:rPr>
        <w:t xml:space="preserve">/ </w:t>
      </w:r>
      <w:r w:rsidRPr="00B74B51">
        <w:rPr>
          <w:sz w:val="24"/>
          <w:szCs w:val="24"/>
        </w:rPr>
        <w:t xml:space="preserve">-Аналитические статьи по </w:t>
      </w:r>
      <w:r w:rsidRPr="00B74B51">
        <w:rPr>
          <w:sz w:val="24"/>
          <w:szCs w:val="24"/>
          <w:lang w:val="en-US"/>
        </w:rPr>
        <w:t>IT</w:t>
      </w:r>
      <w:r w:rsidRPr="00B74B51">
        <w:rPr>
          <w:sz w:val="24"/>
          <w:szCs w:val="24"/>
        </w:rPr>
        <w:t xml:space="preserve">-технологиям. </w:t>
      </w:r>
    </w:p>
    <w:p w:rsidR="00D76668" w:rsidRDefault="00D76668" w:rsidP="00D76668">
      <w:pPr>
        <w:pStyle w:val="Ansy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5. ЭБС </w:t>
      </w:r>
      <w:r w:rsidRPr="00942FC2">
        <w:rPr>
          <w:color w:val="000000"/>
          <w:sz w:val="24"/>
          <w:szCs w:val="24"/>
        </w:rPr>
        <w:t>«КнигаФонд»</w:t>
      </w:r>
      <w:r>
        <w:rPr>
          <w:color w:val="000000"/>
          <w:sz w:val="24"/>
          <w:szCs w:val="24"/>
        </w:rPr>
        <w:t xml:space="preserve"> (</w:t>
      </w:r>
      <w:r w:rsidRPr="00942FC2">
        <w:rPr>
          <w:color w:val="000000"/>
          <w:sz w:val="24"/>
          <w:szCs w:val="24"/>
        </w:rPr>
        <w:t>ООО «Центр цифровой дистрибуции»</w:t>
      </w:r>
      <w:r>
        <w:rPr>
          <w:color w:val="000000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hyperlink r:id="rId12" w:history="1">
        <w:r w:rsidRPr="00FE04B2">
          <w:rPr>
            <w:rStyle w:val="a5"/>
            <w:sz w:val="24"/>
            <w:szCs w:val="24"/>
          </w:rPr>
          <w:t>knigafund</w:t>
        </w:r>
      </w:hyperlink>
      <w:r>
        <w:rPr>
          <w:color w:val="000000"/>
          <w:sz w:val="24"/>
          <w:szCs w:val="24"/>
        </w:rPr>
        <w:t>.</w:t>
      </w:r>
      <w:r w:rsidRPr="003E648F">
        <w:rPr>
          <w:sz w:val="24"/>
          <w:szCs w:val="24"/>
        </w:rPr>
        <w:t xml:space="preserve">- Режим доступа: </w:t>
      </w:r>
      <w:hyperlink r:id="rId13" w:history="1">
        <w:r w:rsidRPr="00FE04B2">
          <w:rPr>
            <w:rStyle w:val="a5"/>
            <w:sz w:val="24"/>
            <w:szCs w:val="24"/>
          </w:rPr>
          <w:t>http://www.knigafund.ru/</w:t>
        </w:r>
      </w:hyperlink>
      <w:r w:rsidRPr="003E648F">
        <w:rPr>
          <w:sz w:val="24"/>
          <w:szCs w:val="24"/>
        </w:rPr>
        <w:t xml:space="preserve">.- Загл. </w:t>
      </w:r>
      <w:r>
        <w:rPr>
          <w:sz w:val="24"/>
          <w:szCs w:val="24"/>
        </w:rPr>
        <w:t>с</w:t>
      </w:r>
      <w:r w:rsidRPr="003E648F">
        <w:rPr>
          <w:sz w:val="24"/>
          <w:szCs w:val="24"/>
        </w:rPr>
        <w:t xml:space="preserve"> экрана</w:t>
      </w:r>
      <w:r>
        <w:rPr>
          <w:sz w:val="24"/>
          <w:szCs w:val="24"/>
        </w:rPr>
        <w:t>.</w:t>
      </w:r>
    </w:p>
    <w:p w:rsidR="00D76668" w:rsidRPr="00074D07" w:rsidRDefault="00D76668" w:rsidP="00D76668">
      <w:pPr>
        <w:ind w:firstLine="709"/>
        <w:jc w:val="both"/>
        <w:rPr>
          <w:i/>
          <w:iCs/>
          <w:sz w:val="24"/>
          <w:szCs w:val="24"/>
        </w:rPr>
      </w:pPr>
    </w:p>
    <w:p w:rsidR="00D76668" w:rsidRPr="00074D07" w:rsidRDefault="00D76668" w:rsidP="00D76668">
      <w:pPr>
        <w:ind w:firstLine="709"/>
        <w:jc w:val="both"/>
        <w:rPr>
          <w:b/>
          <w:bCs/>
          <w:kern w:val="1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074D07">
        <w:rPr>
          <w:b/>
          <w:bCs/>
          <w:kern w:val="36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074D07">
        <w:rPr>
          <w:b/>
          <w:bCs/>
          <w:kern w:val="36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D76668" w:rsidRDefault="00D76668" w:rsidP="00D76668">
      <w:pPr>
        <w:ind w:firstLine="709"/>
        <w:jc w:val="both"/>
        <w:rPr>
          <w:b/>
          <w:bCs/>
          <w:kern w:val="1"/>
          <w:lang w:eastAsia="ar-SA"/>
        </w:rPr>
      </w:pPr>
    </w:p>
    <w:p w:rsidR="00D76668" w:rsidRPr="00074D07" w:rsidRDefault="00D76668" w:rsidP="00D76668">
      <w:pPr>
        <w:ind w:firstLine="709"/>
        <w:jc w:val="both"/>
        <w:rPr>
          <w:b/>
          <w:bCs/>
          <w:kern w:val="1"/>
          <w:lang w:eastAsia="ar-SA"/>
        </w:rPr>
      </w:pPr>
      <w:r w:rsidRPr="00074D07">
        <w:rPr>
          <w:b/>
          <w:bCs/>
          <w:kern w:val="1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D76668" w:rsidRPr="00DA01F5" w:rsidRDefault="00D76668" w:rsidP="00D76668">
      <w:pPr>
        <w:pStyle w:val="a6"/>
        <w:spacing w:before="0" w:beforeAutospacing="0" w:after="0" w:afterAutospacing="0"/>
        <w:ind w:firstLine="709"/>
        <w:rPr>
          <w:color w:val="000000"/>
        </w:rPr>
      </w:pPr>
      <w:r w:rsidRPr="00DA01F5">
        <w:rPr>
          <w:color w:val="000000"/>
        </w:rPr>
        <w:t>Пакет офисных приложений «МойОфис»:</w:t>
      </w:r>
    </w:p>
    <w:p w:rsidR="00D76668" w:rsidRPr="00DA01F5" w:rsidRDefault="00D76668" w:rsidP="00D76668">
      <w:pPr>
        <w:pStyle w:val="a6"/>
        <w:spacing w:before="0" w:beforeAutospacing="0" w:after="0" w:afterAutospacing="0"/>
        <w:ind w:firstLine="709"/>
        <w:rPr>
          <w:color w:val="000000"/>
        </w:rPr>
      </w:pPr>
      <w:r w:rsidRPr="00DA01F5">
        <w:rPr>
          <w:color w:val="000000"/>
        </w:rPr>
        <w:lastRenderedPageBreak/>
        <w:t>1. Текстовый редактор Microsoft Word;</w:t>
      </w:r>
    </w:p>
    <w:p w:rsidR="00D76668" w:rsidRPr="00DA01F5" w:rsidRDefault="00D76668" w:rsidP="00D76668">
      <w:pPr>
        <w:pStyle w:val="a6"/>
        <w:spacing w:before="0" w:beforeAutospacing="0" w:after="0" w:afterAutospacing="0"/>
        <w:ind w:firstLine="709"/>
        <w:rPr>
          <w:color w:val="000000"/>
        </w:rPr>
      </w:pPr>
      <w:r w:rsidRPr="00DA01F5">
        <w:rPr>
          <w:color w:val="000000"/>
        </w:rPr>
        <w:t>2. Программа для работы с электронными таблицами Microsoft Excel;</w:t>
      </w:r>
    </w:p>
    <w:p w:rsidR="00D76668" w:rsidRPr="00DA01F5" w:rsidRDefault="00D76668" w:rsidP="00D76668">
      <w:pPr>
        <w:pStyle w:val="a6"/>
        <w:spacing w:before="0" w:beforeAutospacing="0" w:after="0" w:afterAutospacing="0"/>
        <w:ind w:firstLine="709"/>
        <w:rPr>
          <w:color w:val="000000"/>
        </w:rPr>
      </w:pPr>
      <w:r w:rsidRPr="00DA01F5">
        <w:rPr>
          <w:color w:val="000000"/>
        </w:rPr>
        <w:t>3. Программа подготовки презентаций Microsoft PowerPoint;</w:t>
      </w:r>
    </w:p>
    <w:p w:rsidR="00D76668" w:rsidRDefault="00D76668" w:rsidP="00D76668">
      <w:pPr>
        <w:ind w:firstLine="709"/>
        <w:jc w:val="both"/>
        <w:rPr>
          <w:b/>
          <w:bCs/>
          <w:kern w:val="1"/>
          <w:lang w:eastAsia="ar-SA"/>
        </w:rPr>
      </w:pPr>
    </w:p>
    <w:p w:rsidR="00D76668" w:rsidRPr="00074D07" w:rsidRDefault="00D76668" w:rsidP="00D76668">
      <w:pPr>
        <w:ind w:firstLine="709"/>
        <w:jc w:val="both"/>
        <w:rPr>
          <w:b/>
          <w:bCs/>
          <w:kern w:val="1"/>
          <w:lang w:eastAsia="ar-SA"/>
        </w:rPr>
      </w:pPr>
      <w:r w:rsidRPr="00074D07">
        <w:rPr>
          <w:b/>
          <w:bCs/>
          <w:kern w:val="1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D76668" w:rsidRDefault="00D76668" w:rsidP="00D76668">
      <w:pPr>
        <w:ind w:firstLine="709"/>
        <w:jc w:val="both"/>
      </w:pPr>
      <w:r w:rsidRPr="00DA01F5">
        <w:rPr>
          <w:color w:val="000000"/>
          <w:sz w:val="24"/>
          <w:szCs w:val="24"/>
        </w:rPr>
        <w:t>1. Компьютерная справочная правовая система Консультант Плюс.</w:t>
      </w:r>
    </w:p>
    <w:p w:rsidR="006B46D3" w:rsidRDefault="006B46D3"/>
    <w:sectPr w:rsidR="006B46D3" w:rsidSect="005C10C3">
      <w:headerReference w:type="default" r:id="rId14"/>
      <w:pgSz w:w="11906" w:h="16838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EB6" w:rsidRDefault="00D44EB6" w:rsidP="006234A6">
      <w:r>
        <w:separator/>
      </w:r>
    </w:p>
  </w:endnote>
  <w:endnote w:type="continuationSeparator" w:id="0">
    <w:p w:rsidR="00D44EB6" w:rsidRDefault="00D44EB6" w:rsidP="0062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EB6" w:rsidRDefault="00D44EB6" w:rsidP="006234A6">
      <w:r>
        <w:separator/>
      </w:r>
    </w:p>
  </w:footnote>
  <w:footnote w:type="continuationSeparator" w:id="0">
    <w:p w:rsidR="00D44EB6" w:rsidRDefault="00D44EB6" w:rsidP="00623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01C" w:rsidRDefault="006234A6">
    <w:pPr>
      <w:pStyle w:val="a3"/>
      <w:jc w:val="center"/>
    </w:pPr>
    <w:r>
      <w:fldChar w:fldCharType="begin"/>
    </w:r>
    <w:r w:rsidR="00256D48">
      <w:instrText>PAGE   \* MERGEFORMAT</w:instrText>
    </w:r>
    <w:r>
      <w:fldChar w:fldCharType="separate"/>
    </w:r>
    <w:r w:rsidR="00B219F1">
      <w:rPr>
        <w:noProof/>
      </w:rPr>
      <w:t>2</w:t>
    </w:r>
    <w:r>
      <w:fldChar w:fldCharType="end"/>
    </w:r>
  </w:p>
  <w:p w:rsidR="005A101C" w:rsidRPr="004A48A2" w:rsidRDefault="00D44EB6">
    <w:pPr>
      <w:pStyle w:val="a3"/>
      <w:ind w:right="36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03E0A"/>
    <w:multiLevelType w:val="multilevel"/>
    <w:tmpl w:val="39E8E61A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1" w15:restartNumberingAfterBreak="0">
    <w:nsid w:val="30F84F4F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" w15:restartNumberingAfterBreak="0">
    <w:nsid w:val="466252CC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68"/>
    <w:rsid w:val="0005226D"/>
    <w:rsid w:val="002079E5"/>
    <w:rsid w:val="0021642D"/>
    <w:rsid w:val="00256D48"/>
    <w:rsid w:val="002A2EDF"/>
    <w:rsid w:val="005830BE"/>
    <w:rsid w:val="006234A6"/>
    <w:rsid w:val="006B46D3"/>
    <w:rsid w:val="008A532E"/>
    <w:rsid w:val="00A603C6"/>
    <w:rsid w:val="00B219F1"/>
    <w:rsid w:val="00C7258C"/>
    <w:rsid w:val="00D44EB6"/>
    <w:rsid w:val="00D76668"/>
    <w:rsid w:val="00F7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8ADC"/>
  <w15:docId w15:val="{06DF8B7A-611F-4A09-9CB4-0C18FD68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76668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66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66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rsid w:val="00D76668"/>
    <w:rPr>
      <w:color w:val="0000FF"/>
      <w:u w:val="single"/>
    </w:rPr>
  </w:style>
  <w:style w:type="paragraph" w:customStyle="1" w:styleId="Ansy">
    <w:name w:val="Ansy: элемент списка"/>
    <w:basedOn w:val="a"/>
    <w:rsid w:val="00D76668"/>
    <w:pPr>
      <w:suppressAutoHyphens/>
      <w:ind w:left="709" w:firstLine="0"/>
      <w:jc w:val="both"/>
    </w:pPr>
  </w:style>
  <w:style w:type="paragraph" w:styleId="a6">
    <w:name w:val="Normal (Web)"/>
    <w:basedOn w:val="a"/>
    <w:uiPriority w:val="99"/>
    <w:unhideWhenUsed/>
    <w:rsid w:val="00D76668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7">
    <w:name w:val="Emphasis"/>
    <w:qFormat/>
    <w:rsid w:val="00D76668"/>
    <w:rPr>
      <w:iCs/>
    </w:rPr>
  </w:style>
  <w:style w:type="paragraph" w:customStyle="1" w:styleId="4">
    <w:name w:val="Заголовок №4"/>
    <w:basedOn w:val="a"/>
    <w:rsid w:val="00D76668"/>
    <w:pPr>
      <w:shd w:val="clear" w:color="auto" w:fill="FFFFFF"/>
      <w:spacing w:before="240" w:after="240" w:line="274" w:lineRule="exact"/>
      <w:ind w:firstLine="0"/>
    </w:pPr>
    <w:rPr>
      <w:rFonts w:ascii="Calibri" w:eastAsia="Calibri" w:hAnsi="Calibri"/>
      <w:b/>
      <w:sz w:val="24"/>
      <w:szCs w:val="20"/>
      <w:lang w:eastAsia="zh-CN"/>
    </w:rPr>
  </w:style>
  <w:style w:type="paragraph" w:styleId="a8">
    <w:name w:val="Body Text"/>
    <w:basedOn w:val="a"/>
    <w:link w:val="a9"/>
    <w:rsid w:val="00D76668"/>
    <w:pPr>
      <w:ind w:firstLine="0"/>
      <w:jc w:val="center"/>
    </w:pPr>
    <w:rPr>
      <w:sz w:val="24"/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D76668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" TargetMode="External"/><Relationship Id="rId13" Type="http://schemas.openxmlformats.org/officeDocument/2006/relationships/hyperlink" Target="http://www.knigafund.ru/books/116379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elena\Desktop\&#1040;&#1059;&#1044;&#1048;&#1058;\13.&#1059;&#1052;&#1050;&#1044;%20&#1040;&#1048;&#1057;%20&#1059;&#1059;&#1055;\&#1041;&#1072;&#1082;&#1072;&#1083;&#1072;&#1074;&#1088;&#1080;&#1072;&#1090;\&#1040;&#1074;&#1090;&#1086;&#1084;.%20&#1088;&#1086;&#1090;&#1086;&#1088;&#1085;.%20&#1080;%20&#1082;&#1086;&#1085;&#1074;.%20&#1083;&#1080;&#1085;&#1080;&#1080;%20(151000)\%20eLibrary" TargetMode="External"/><Relationship Id="rId12" Type="http://schemas.openxmlformats.org/officeDocument/2006/relationships/hyperlink" Target="file:///C:\Users\elena\Desktop\&#1040;&#1059;&#1044;&#1048;&#1058;\13.&#1059;&#1052;&#1050;&#1044;%20&#1040;&#1048;&#1057;%20&#1059;&#1059;&#1055;\&#1041;&#1072;&#1082;&#1072;&#1083;&#1072;&#1074;&#1088;&#1080;&#1072;&#1090;\&#1044;&#1083;&#1103;%20&#1089;&#1090;&#1072;&#1088;&#1099;&#1093;%20&#1082;&#1086;&#1084;&#1087;&#1077;&#1090;&#1077;&#1085;&#1094;&#1080;&#1081;\knigafun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.lanbook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elena\Desktop\&#1040;&#1059;&#1044;&#1048;&#1058;\13.&#1059;&#1052;&#1050;&#1044;%20&#1040;&#1048;&#1057;%20&#1059;&#1059;&#1055;\&#1041;&#1072;&#1082;&#1072;&#1083;&#1072;&#1074;&#1088;&#1080;&#1072;&#1090;\&#1040;&#1074;&#1090;&#1086;&#1084;.%20&#1088;&#1086;&#1090;&#1086;&#1088;&#1085;.%20&#1080;%20&#1082;&#1086;&#1085;&#1074;.%20&#1083;&#1080;&#1085;&#1080;&#1080;%20(151000)\e.lanboo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sutula.bibliotech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2089</Words>
  <Characters>11912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</dc:creator>
  <cp:lastModifiedBy>Вера</cp:lastModifiedBy>
  <cp:revision>8</cp:revision>
  <dcterms:created xsi:type="dcterms:W3CDTF">2020-09-30T06:10:00Z</dcterms:created>
  <dcterms:modified xsi:type="dcterms:W3CDTF">2022-11-01T07:31:00Z</dcterms:modified>
</cp:coreProperties>
</file>