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11E" w:rsidRPr="008347E0" w:rsidRDefault="0071711E" w:rsidP="0071711E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МИНОБРНАУКИ РОССИИ</w:t>
      </w:r>
    </w:p>
    <w:p w:rsidR="0071711E" w:rsidRPr="008347E0" w:rsidRDefault="0071711E" w:rsidP="0071711E">
      <w:pPr>
        <w:widowControl w:val="0"/>
        <w:jc w:val="center"/>
        <w:rPr>
          <w:sz w:val="28"/>
          <w:szCs w:val="28"/>
        </w:rPr>
      </w:pPr>
    </w:p>
    <w:p w:rsidR="0071711E" w:rsidRPr="008347E0" w:rsidRDefault="0071711E" w:rsidP="0071711E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Федеральное государственное бюджетное</w:t>
      </w:r>
    </w:p>
    <w:p w:rsidR="0071711E" w:rsidRPr="008347E0" w:rsidRDefault="0071711E" w:rsidP="0071711E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образовательное учреждение высшего образования</w:t>
      </w:r>
    </w:p>
    <w:p w:rsidR="0071711E" w:rsidRPr="008347E0" w:rsidRDefault="0071711E" w:rsidP="0071711E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«Тульский государственный университет»</w:t>
      </w:r>
    </w:p>
    <w:p w:rsidR="0071711E" w:rsidRPr="008347E0" w:rsidRDefault="0071711E" w:rsidP="0071711E">
      <w:pPr>
        <w:widowControl w:val="0"/>
        <w:ind w:firstLine="709"/>
        <w:jc w:val="both"/>
        <w:rPr>
          <w:sz w:val="28"/>
          <w:szCs w:val="28"/>
        </w:rPr>
      </w:pPr>
    </w:p>
    <w:p w:rsidR="0071711E" w:rsidRDefault="0071711E" w:rsidP="0071711E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Институт международного образования</w:t>
      </w:r>
    </w:p>
    <w:p w:rsidR="0071711E" w:rsidRPr="00452914" w:rsidRDefault="0071711E" w:rsidP="0071711E">
      <w:pPr>
        <w:widowControl w:val="0"/>
        <w:jc w:val="center"/>
        <w:rPr>
          <w:sz w:val="28"/>
          <w:szCs w:val="28"/>
        </w:rPr>
      </w:pPr>
      <w:r w:rsidRPr="002D5415">
        <w:rPr>
          <w:bCs/>
          <w:sz w:val="28"/>
          <w:szCs w:val="28"/>
        </w:rPr>
        <w:t xml:space="preserve">Кафедра </w:t>
      </w:r>
      <w:r w:rsidRPr="00452914">
        <w:rPr>
          <w:bCs/>
          <w:sz w:val="28"/>
          <w:szCs w:val="28"/>
        </w:rPr>
        <w:t>«</w:t>
      </w:r>
      <w:r w:rsidR="000E179B">
        <w:rPr>
          <w:bCs/>
          <w:sz w:val="28"/>
          <w:szCs w:val="28"/>
        </w:rPr>
        <w:t>Общетеоретические дисциплины и русский язык как иностранный</w:t>
      </w:r>
      <w:r w:rsidRPr="00452914">
        <w:rPr>
          <w:bCs/>
          <w:sz w:val="28"/>
          <w:szCs w:val="28"/>
        </w:rPr>
        <w:t>»</w:t>
      </w:r>
    </w:p>
    <w:p w:rsidR="0071711E" w:rsidRDefault="0071711E" w:rsidP="0071711E">
      <w:pPr>
        <w:jc w:val="center"/>
        <w:rPr>
          <w:color w:val="000000"/>
          <w:sz w:val="28"/>
          <w:szCs w:val="28"/>
        </w:rPr>
      </w:pPr>
    </w:p>
    <w:p w:rsidR="0071711E" w:rsidRDefault="0071711E" w:rsidP="0071711E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1074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  <w:gridCol w:w="5370"/>
      </w:tblGrid>
      <w:tr w:rsidR="00F63CCE" w:rsidRPr="002D5415" w:rsidTr="00EF52B9">
        <w:trPr>
          <w:cantSplit/>
          <w:trHeight w:val="1106"/>
        </w:trPr>
        <w:tc>
          <w:tcPr>
            <w:tcW w:w="5370" w:type="dxa"/>
            <w:vAlign w:val="center"/>
          </w:tcPr>
          <w:p w:rsidR="00F63CCE" w:rsidRPr="00F252E3" w:rsidRDefault="00F63CCE" w:rsidP="00EF52B9">
            <w:pPr>
              <w:widowControl w:val="0"/>
              <w:jc w:val="both"/>
            </w:pPr>
            <w:r w:rsidRPr="00F252E3">
              <w:rPr>
                <w:color w:val="000000"/>
                <w:sz w:val="28"/>
                <w:szCs w:val="28"/>
              </w:rPr>
              <w:t>Утверждено на заседании кафедры</w:t>
            </w:r>
          </w:p>
          <w:p w:rsidR="00F63CCE" w:rsidRPr="00F252E3" w:rsidRDefault="00F63CCE" w:rsidP="00EF52B9">
            <w:pPr>
              <w:widowControl w:val="0"/>
            </w:pPr>
            <w:r w:rsidRPr="00F252E3">
              <w:rPr>
                <w:color w:val="000000"/>
                <w:sz w:val="28"/>
                <w:szCs w:val="28"/>
              </w:rPr>
              <w:t>«</w:t>
            </w:r>
            <w:r w:rsidR="00AE5E27">
              <w:rPr>
                <w:bCs/>
                <w:sz w:val="28"/>
                <w:szCs w:val="28"/>
              </w:rPr>
              <w:t>Общетеоретические дисциплины и русский язык как иностранный</w:t>
            </w:r>
            <w:r w:rsidRPr="00F252E3">
              <w:rPr>
                <w:color w:val="000000"/>
                <w:sz w:val="28"/>
                <w:szCs w:val="28"/>
              </w:rPr>
              <w:t>»</w:t>
            </w:r>
          </w:p>
          <w:p w:rsidR="00F63CCE" w:rsidRPr="00F252E3" w:rsidRDefault="00F63CCE" w:rsidP="00EF52B9">
            <w:pPr>
              <w:widowControl w:val="0"/>
              <w:jc w:val="both"/>
            </w:pPr>
            <w:r w:rsidRPr="00F252E3">
              <w:rPr>
                <w:color w:val="000000"/>
                <w:sz w:val="28"/>
                <w:szCs w:val="28"/>
              </w:rPr>
              <w:t> </w:t>
            </w:r>
            <w:r w:rsidRPr="00F252E3">
              <w:rPr>
                <w:color w:val="000000"/>
                <w:sz w:val="28"/>
                <w:szCs w:val="28"/>
                <w:u w:val="single"/>
              </w:rPr>
              <w:t>«20» января 202</w:t>
            </w:r>
            <w:r w:rsidR="00A20255">
              <w:rPr>
                <w:color w:val="000000"/>
                <w:sz w:val="28"/>
                <w:szCs w:val="28"/>
                <w:u w:val="single"/>
              </w:rPr>
              <w:t>3</w:t>
            </w:r>
            <w:r w:rsidRPr="00F252E3">
              <w:rPr>
                <w:color w:val="000000"/>
                <w:sz w:val="28"/>
                <w:szCs w:val="28"/>
                <w:u w:val="single"/>
              </w:rPr>
              <w:t> г.</w:t>
            </w:r>
            <w:r w:rsidRPr="00F252E3">
              <w:rPr>
                <w:color w:val="000000"/>
                <w:sz w:val="28"/>
                <w:szCs w:val="28"/>
              </w:rPr>
              <w:t xml:space="preserve">, </w:t>
            </w:r>
            <w:r w:rsidR="00A20255">
              <w:rPr>
                <w:color w:val="000000"/>
                <w:sz w:val="28"/>
                <w:szCs w:val="28"/>
                <w:u w:val="single"/>
              </w:rPr>
              <w:t>протокол № 7</w:t>
            </w:r>
            <w:r w:rsidRPr="00F252E3">
              <w:rPr>
                <w:color w:val="000000"/>
                <w:sz w:val="28"/>
                <w:szCs w:val="28"/>
              </w:rPr>
              <w:t> </w:t>
            </w:r>
          </w:p>
          <w:p w:rsidR="00F63CCE" w:rsidRPr="00F252E3" w:rsidRDefault="00F63CCE" w:rsidP="00EF52B9">
            <w:pPr>
              <w:tabs>
                <w:tab w:val="left" w:pos="2242"/>
              </w:tabs>
            </w:pPr>
            <w:r w:rsidRPr="00F252E3">
              <w:t> </w:t>
            </w:r>
          </w:p>
          <w:p w:rsidR="00F63CCE" w:rsidRPr="00F252E3" w:rsidRDefault="00F63CCE" w:rsidP="00EF52B9">
            <w:pPr>
              <w:tabs>
                <w:tab w:val="left" w:pos="2242"/>
              </w:tabs>
            </w:pPr>
            <w:r w:rsidRPr="00F252E3">
              <w:t> </w:t>
            </w:r>
          </w:p>
        </w:tc>
        <w:tc>
          <w:tcPr>
            <w:tcW w:w="5370" w:type="dxa"/>
          </w:tcPr>
          <w:p w:rsidR="00F63CCE" w:rsidRPr="00C17650" w:rsidRDefault="00F63CCE" w:rsidP="00EF52B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63CCE" w:rsidRPr="002D5415" w:rsidTr="00EF52B9">
        <w:trPr>
          <w:cantSplit/>
          <w:trHeight w:val="1451"/>
        </w:trPr>
        <w:tc>
          <w:tcPr>
            <w:tcW w:w="5370" w:type="dxa"/>
            <w:vAlign w:val="center"/>
          </w:tcPr>
          <w:p w:rsidR="00F63CCE" w:rsidRPr="00F252E3" w:rsidRDefault="00F63CCE" w:rsidP="00EF52B9">
            <w:pPr>
              <w:tabs>
                <w:tab w:val="left" w:pos="2242"/>
              </w:tabs>
              <w:spacing w:after="240"/>
            </w:pPr>
            <w:r w:rsidRPr="00F252E3">
              <w:rPr>
                <w:color w:val="000000"/>
                <w:sz w:val="28"/>
                <w:szCs w:val="28"/>
              </w:rPr>
              <w:t>Заведующий кафедрой</w:t>
            </w:r>
          </w:p>
          <w:p w:rsidR="00F63CCE" w:rsidRPr="00F252E3" w:rsidRDefault="00F63CCE" w:rsidP="00EF52B9">
            <w:pPr>
              <w:tabs>
                <w:tab w:val="left" w:pos="2242"/>
              </w:tabs>
            </w:pPr>
            <w:r>
              <w:rPr>
                <w:noProof/>
              </w:rPr>
              <w:drawing>
                <wp:inline distT="0" distB="0" distL="0" distR="0" wp14:anchorId="6E6789DC" wp14:editId="1520BAE1">
                  <wp:extent cx="3040380" cy="37338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</w:tcPr>
          <w:p w:rsidR="00F63CCE" w:rsidRPr="002D5415" w:rsidRDefault="00F63CCE" w:rsidP="00EF52B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71711E" w:rsidRPr="008347E0" w:rsidRDefault="0071711E" w:rsidP="0071711E">
      <w:pPr>
        <w:widowControl w:val="0"/>
        <w:jc w:val="center"/>
        <w:rPr>
          <w:b/>
          <w:spacing w:val="40"/>
          <w:sz w:val="28"/>
          <w:szCs w:val="28"/>
        </w:rPr>
      </w:pPr>
      <w:bookmarkStart w:id="0" w:name="_Toc291574498"/>
      <w:bookmarkStart w:id="1" w:name="_Toc291574599"/>
    </w:p>
    <w:p w:rsidR="0071711E" w:rsidRPr="008347E0" w:rsidRDefault="0071711E" w:rsidP="0071711E">
      <w:pPr>
        <w:widowControl w:val="0"/>
        <w:jc w:val="center"/>
        <w:rPr>
          <w:b/>
          <w:spacing w:val="40"/>
          <w:sz w:val="28"/>
          <w:szCs w:val="28"/>
        </w:rPr>
      </w:pPr>
    </w:p>
    <w:p w:rsidR="0071711E" w:rsidRPr="008347E0" w:rsidRDefault="0071711E" w:rsidP="0071711E">
      <w:pPr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t>РАБОЧАЯ ПРОГРАММА ДИСЦИПЛИНЫ (МОДУЛЯ)</w:t>
      </w:r>
    </w:p>
    <w:p w:rsidR="0071711E" w:rsidRDefault="0071711E" w:rsidP="0071711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45A38">
        <w:rPr>
          <w:b/>
          <w:sz w:val="28"/>
          <w:szCs w:val="28"/>
        </w:rPr>
        <w:t>Культура речи и нормы делового взаимодействия</w:t>
      </w:r>
      <w:r>
        <w:rPr>
          <w:b/>
          <w:sz w:val="28"/>
          <w:szCs w:val="28"/>
        </w:rPr>
        <w:t>»</w:t>
      </w:r>
    </w:p>
    <w:p w:rsidR="0071711E" w:rsidRDefault="0071711E" w:rsidP="0071711E">
      <w:pPr>
        <w:widowControl w:val="0"/>
        <w:jc w:val="center"/>
        <w:rPr>
          <w:b/>
          <w:sz w:val="28"/>
          <w:szCs w:val="28"/>
        </w:rPr>
      </w:pPr>
    </w:p>
    <w:p w:rsidR="0071711E" w:rsidRPr="008347E0" w:rsidRDefault="0071711E" w:rsidP="0071711E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71711E" w:rsidRPr="0054105F" w:rsidRDefault="0071711E" w:rsidP="0071711E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 xml:space="preserve">высшего образования – программы </w:t>
      </w:r>
      <w:r w:rsidR="00831236">
        <w:rPr>
          <w:b/>
          <w:sz w:val="28"/>
          <w:szCs w:val="28"/>
        </w:rPr>
        <w:t>специалитета</w:t>
      </w:r>
    </w:p>
    <w:p w:rsidR="0071711E" w:rsidRPr="008347E0" w:rsidRDefault="0071711E" w:rsidP="0071711E">
      <w:pPr>
        <w:widowControl w:val="0"/>
        <w:jc w:val="center"/>
        <w:rPr>
          <w:b/>
          <w:sz w:val="28"/>
          <w:szCs w:val="28"/>
        </w:rPr>
      </w:pPr>
    </w:p>
    <w:p w:rsidR="00B80A05" w:rsidRDefault="00987BB9" w:rsidP="00B80A0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</w:p>
    <w:p w:rsidR="00ED39DD" w:rsidRDefault="00831236" w:rsidP="0071711E">
      <w:pPr>
        <w:widowControl w:val="0"/>
        <w:jc w:val="center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21.05.04 – Горное дело</w:t>
      </w:r>
    </w:p>
    <w:p w:rsidR="0071711E" w:rsidRDefault="0071711E" w:rsidP="0071711E">
      <w:pPr>
        <w:widowControl w:val="0"/>
        <w:jc w:val="center"/>
        <w:rPr>
          <w:sz w:val="28"/>
          <w:szCs w:val="28"/>
        </w:rPr>
      </w:pPr>
      <w:r w:rsidRPr="0054105F">
        <w:rPr>
          <w:sz w:val="28"/>
          <w:szCs w:val="28"/>
        </w:rPr>
        <w:t xml:space="preserve">с направленностью (профилем) </w:t>
      </w:r>
    </w:p>
    <w:p w:rsidR="00CC4ABE" w:rsidRDefault="00CC4ABE" w:rsidP="0071711E">
      <w:pPr>
        <w:widowControl w:val="0"/>
        <w:jc w:val="center"/>
        <w:rPr>
          <w:sz w:val="28"/>
          <w:szCs w:val="28"/>
        </w:rPr>
      </w:pPr>
    </w:p>
    <w:p w:rsidR="00FF2E3B" w:rsidRPr="00ED39DD" w:rsidRDefault="00FF2E3B" w:rsidP="0071711E">
      <w:pPr>
        <w:widowControl w:val="0"/>
        <w:jc w:val="center"/>
        <w:rPr>
          <w:i/>
          <w:sz w:val="28"/>
          <w:szCs w:val="28"/>
        </w:rPr>
      </w:pPr>
      <w:r w:rsidRPr="00ED39DD">
        <w:rPr>
          <w:b/>
          <w:bCs/>
          <w:i/>
          <w:sz w:val="28"/>
          <w:szCs w:val="28"/>
        </w:rPr>
        <w:t>«</w:t>
      </w:r>
      <w:r w:rsidR="00831236" w:rsidRPr="00831236">
        <w:rPr>
          <w:b/>
          <w:bCs/>
          <w:i/>
          <w:sz w:val="28"/>
          <w:szCs w:val="28"/>
        </w:rPr>
        <w:t>Открытые горные работы</w:t>
      </w:r>
      <w:r w:rsidRPr="00ED39DD">
        <w:rPr>
          <w:b/>
          <w:bCs/>
          <w:i/>
          <w:sz w:val="28"/>
          <w:szCs w:val="28"/>
        </w:rPr>
        <w:t>»</w:t>
      </w:r>
    </w:p>
    <w:p w:rsidR="0071711E" w:rsidRPr="00ED39DD" w:rsidRDefault="0071711E" w:rsidP="0071711E">
      <w:pPr>
        <w:jc w:val="center"/>
        <w:rPr>
          <w:i/>
          <w:iCs/>
          <w:sz w:val="28"/>
          <w:szCs w:val="28"/>
        </w:rPr>
      </w:pPr>
      <w:bookmarkStart w:id="2" w:name="_Toc291574500"/>
      <w:bookmarkStart w:id="3" w:name="_Toc291574601"/>
    </w:p>
    <w:p w:rsidR="0016746D" w:rsidRDefault="0016746D" w:rsidP="0016746D">
      <w:pPr>
        <w:jc w:val="center"/>
        <w:rPr>
          <w:i/>
          <w:sz w:val="28"/>
          <w:szCs w:val="28"/>
        </w:rPr>
      </w:pPr>
      <w:r w:rsidRPr="00430A0D">
        <w:rPr>
          <w:sz w:val="28"/>
          <w:szCs w:val="28"/>
        </w:rPr>
        <w:t>Форма обучения:</w:t>
      </w:r>
      <w:r w:rsidRPr="00430A0D">
        <w:rPr>
          <w:i/>
          <w:sz w:val="28"/>
          <w:szCs w:val="28"/>
        </w:rPr>
        <w:t xml:space="preserve"> </w:t>
      </w:r>
      <w:r w:rsidRPr="00842499">
        <w:rPr>
          <w:i/>
          <w:sz w:val="28"/>
          <w:szCs w:val="28"/>
        </w:rPr>
        <w:t>очная</w:t>
      </w:r>
      <w:r w:rsidR="0009680D">
        <w:rPr>
          <w:i/>
          <w:sz w:val="28"/>
          <w:szCs w:val="28"/>
        </w:rPr>
        <w:t>, заочная</w:t>
      </w:r>
    </w:p>
    <w:p w:rsidR="0016746D" w:rsidRDefault="0016746D" w:rsidP="0016746D">
      <w:pPr>
        <w:jc w:val="center"/>
        <w:rPr>
          <w:i/>
          <w:sz w:val="28"/>
          <w:szCs w:val="28"/>
        </w:rPr>
      </w:pPr>
    </w:p>
    <w:p w:rsidR="0016746D" w:rsidRDefault="0016746D" w:rsidP="0016746D">
      <w:pPr>
        <w:jc w:val="center"/>
        <w:rPr>
          <w:i/>
          <w:iCs/>
          <w:sz w:val="28"/>
          <w:szCs w:val="28"/>
        </w:rPr>
      </w:pPr>
    </w:p>
    <w:p w:rsidR="0016746D" w:rsidRDefault="0016746D" w:rsidP="0016746D">
      <w:pPr>
        <w:jc w:val="center"/>
        <w:rPr>
          <w:i/>
          <w:iCs/>
          <w:sz w:val="28"/>
          <w:szCs w:val="28"/>
        </w:rPr>
      </w:pPr>
    </w:p>
    <w:p w:rsidR="0016746D" w:rsidRPr="00897E36" w:rsidRDefault="0016746D" w:rsidP="0016746D">
      <w:pPr>
        <w:jc w:val="center"/>
        <w:rPr>
          <w:iCs/>
          <w:sz w:val="28"/>
          <w:szCs w:val="28"/>
        </w:rPr>
      </w:pPr>
      <w:r w:rsidRPr="00E2582E">
        <w:rPr>
          <w:iCs/>
          <w:sz w:val="28"/>
          <w:szCs w:val="28"/>
        </w:rPr>
        <w:t xml:space="preserve">Идентификационный номер образовательной программы: </w:t>
      </w:r>
      <w:r w:rsidR="00503E30">
        <w:rPr>
          <w:iCs/>
          <w:sz w:val="28"/>
          <w:szCs w:val="28"/>
        </w:rPr>
        <w:t>2</w:t>
      </w:r>
      <w:r w:rsidR="00831236">
        <w:rPr>
          <w:iCs/>
          <w:sz w:val="28"/>
          <w:szCs w:val="28"/>
        </w:rPr>
        <w:t>1</w:t>
      </w:r>
      <w:r w:rsidR="009E07A0">
        <w:rPr>
          <w:iCs/>
          <w:sz w:val="28"/>
          <w:szCs w:val="28"/>
        </w:rPr>
        <w:t>0</w:t>
      </w:r>
      <w:r w:rsidR="00CC4ABE">
        <w:rPr>
          <w:iCs/>
          <w:sz w:val="28"/>
          <w:szCs w:val="28"/>
        </w:rPr>
        <w:t>5</w:t>
      </w:r>
      <w:r w:rsidR="005B793E">
        <w:rPr>
          <w:iCs/>
          <w:sz w:val="28"/>
          <w:szCs w:val="28"/>
        </w:rPr>
        <w:t>0</w:t>
      </w:r>
      <w:r w:rsidR="00831236">
        <w:rPr>
          <w:iCs/>
          <w:sz w:val="28"/>
          <w:szCs w:val="28"/>
        </w:rPr>
        <w:t>4</w:t>
      </w:r>
      <w:r w:rsidRPr="00917D07">
        <w:rPr>
          <w:sz w:val="28"/>
          <w:szCs w:val="28"/>
        </w:rPr>
        <w:t>-0</w:t>
      </w:r>
      <w:r w:rsidR="00652776">
        <w:rPr>
          <w:sz w:val="28"/>
          <w:szCs w:val="28"/>
        </w:rPr>
        <w:t>1</w:t>
      </w:r>
      <w:r w:rsidR="00DE6848">
        <w:rPr>
          <w:sz w:val="28"/>
          <w:szCs w:val="28"/>
        </w:rPr>
        <w:t>-</w:t>
      </w:r>
      <w:r w:rsidRPr="00917D07">
        <w:rPr>
          <w:sz w:val="28"/>
          <w:szCs w:val="28"/>
        </w:rPr>
        <w:t>2</w:t>
      </w:r>
      <w:r w:rsidR="00A20255">
        <w:rPr>
          <w:sz w:val="28"/>
          <w:szCs w:val="28"/>
        </w:rPr>
        <w:t>3</w:t>
      </w:r>
    </w:p>
    <w:p w:rsidR="0071711E" w:rsidRDefault="0071711E" w:rsidP="0071711E">
      <w:pPr>
        <w:jc w:val="center"/>
        <w:rPr>
          <w:i/>
          <w:iCs/>
          <w:sz w:val="28"/>
          <w:szCs w:val="28"/>
        </w:rPr>
      </w:pPr>
    </w:p>
    <w:p w:rsidR="0071711E" w:rsidRPr="002D5415" w:rsidRDefault="0071711E" w:rsidP="0071711E">
      <w:pPr>
        <w:jc w:val="center"/>
        <w:rPr>
          <w:i/>
          <w:iCs/>
          <w:sz w:val="28"/>
          <w:szCs w:val="28"/>
        </w:rPr>
      </w:pPr>
    </w:p>
    <w:p w:rsidR="0071711E" w:rsidRPr="002D5415" w:rsidRDefault="0071711E" w:rsidP="0071711E">
      <w:pPr>
        <w:jc w:val="center"/>
        <w:rPr>
          <w:sz w:val="28"/>
          <w:szCs w:val="28"/>
        </w:rPr>
      </w:pPr>
    </w:p>
    <w:p w:rsidR="0071711E" w:rsidRDefault="0071711E" w:rsidP="0071711E">
      <w:pPr>
        <w:jc w:val="center"/>
        <w:rPr>
          <w:sz w:val="28"/>
          <w:szCs w:val="28"/>
        </w:rPr>
      </w:pPr>
      <w:r w:rsidRPr="002D5415">
        <w:rPr>
          <w:sz w:val="28"/>
          <w:szCs w:val="28"/>
        </w:rPr>
        <w:t>Тула 20</w:t>
      </w:r>
      <w:r w:rsidR="00C76041">
        <w:rPr>
          <w:sz w:val="28"/>
          <w:szCs w:val="28"/>
        </w:rPr>
        <w:t>2</w:t>
      </w:r>
      <w:r w:rsidR="00A20255">
        <w:rPr>
          <w:sz w:val="28"/>
          <w:szCs w:val="28"/>
        </w:rPr>
        <w:t>3</w:t>
      </w:r>
    </w:p>
    <w:p w:rsidR="00FF2E3B" w:rsidRDefault="00FF2E3B" w:rsidP="0071711E">
      <w:pPr>
        <w:jc w:val="center"/>
        <w:rPr>
          <w:sz w:val="28"/>
          <w:szCs w:val="28"/>
        </w:rPr>
      </w:pPr>
    </w:p>
    <w:p w:rsidR="0016746D" w:rsidRDefault="0016746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319C" w:rsidRDefault="00D5319C" w:rsidP="0071711E">
      <w:pPr>
        <w:jc w:val="center"/>
        <w:rPr>
          <w:sz w:val="28"/>
          <w:szCs w:val="28"/>
        </w:rPr>
      </w:pPr>
    </w:p>
    <w:p w:rsidR="007463EE" w:rsidRPr="00A40E27" w:rsidRDefault="007463EE" w:rsidP="007463EE">
      <w:pPr>
        <w:jc w:val="center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 xml:space="preserve">ЛИСТ СОГЛАСОВАНИЯ </w:t>
      </w:r>
    </w:p>
    <w:p w:rsidR="007463EE" w:rsidRPr="00A40E27" w:rsidRDefault="007463EE" w:rsidP="007463EE">
      <w:pPr>
        <w:jc w:val="center"/>
        <w:rPr>
          <w:b/>
          <w:bCs/>
          <w:sz w:val="28"/>
          <w:szCs w:val="28"/>
        </w:rPr>
      </w:pPr>
      <w:r w:rsidRPr="00A40E27">
        <w:rPr>
          <w:b/>
          <w:bCs/>
          <w:sz w:val="28"/>
          <w:szCs w:val="28"/>
        </w:rPr>
        <w:t xml:space="preserve">рабочей программы дисциплины </w:t>
      </w:r>
      <w:r w:rsidRPr="00A40E27">
        <w:rPr>
          <w:b/>
          <w:bCs/>
          <w:iCs/>
          <w:sz w:val="28"/>
          <w:szCs w:val="28"/>
        </w:rPr>
        <w:t>(модуля)</w:t>
      </w:r>
    </w:p>
    <w:p w:rsidR="007463EE" w:rsidRPr="00A40E27" w:rsidRDefault="007463EE" w:rsidP="007463EE">
      <w:pPr>
        <w:jc w:val="both"/>
      </w:pPr>
    </w:p>
    <w:p w:rsidR="007463EE" w:rsidRDefault="007463EE" w:rsidP="00AE5E27">
      <w:pPr>
        <w:ind w:firstLine="709"/>
        <w:jc w:val="both"/>
        <w:rPr>
          <w:sz w:val="28"/>
          <w:szCs w:val="28"/>
        </w:rPr>
      </w:pPr>
      <w:bookmarkStart w:id="4" w:name="_GoBack"/>
      <w:bookmarkEnd w:id="4"/>
    </w:p>
    <w:p w:rsidR="00AE5E27" w:rsidRDefault="00AE5E27" w:rsidP="00AE5E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845A38" w:rsidRDefault="00845A38" w:rsidP="00AE5E27">
      <w:pPr>
        <w:ind w:firstLine="709"/>
        <w:jc w:val="both"/>
        <w:rPr>
          <w:sz w:val="28"/>
          <w:szCs w:val="28"/>
          <w:u w:val="single"/>
        </w:rPr>
      </w:pPr>
      <w:r w:rsidRPr="00845A38">
        <w:rPr>
          <w:sz w:val="28"/>
          <w:szCs w:val="28"/>
          <w:u w:val="single"/>
        </w:rPr>
        <w:t>Захарова Надежда Николаевна, доц., к.филол.н.</w:t>
      </w:r>
      <w:r>
        <w:rPr>
          <w:sz w:val="28"/>
          <w:szCs w:val="28"/>
          <w:u w:val="single"/>
        </w:rPr>
        <w:t xml:space="preserve">, </w:t>
      </w:r>
      <w:r w:rsidRPr="00845A38">
        <w:rPr>
          <w:sz w:val="28"/>
          <w:szCs w:val="28"/>
          <w:u w:val="single"/>
        </w:rPr>
        <w:t xml:space="preserve">доц      </w:t>
      </w:r>
      <w:r>
        <w:rPr>
          <w:noProof/>
          <w:sz w:val="28"/>
          <w:szCs w:val="28"/>
          <w:u w:val="single"/>
        </w:rPr>
        <w:drawing>
          <wp:inline distT="0" distB="0" distL="0" distR="0">
            <wp:extent cx="1386000" cy="756000"/>
            <wp:effectExtent l="0" t="0" r="508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8324883_2197455580581519_7476343133714776064_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A38" w:rsidRDefault="00845A38" w:rsidP="00AE5E27">
      <w:pPr>
        <w:ind w:firstLine="709"/>
        <w:jc w:val="both"/>
        <w:rPr>
          <w:sz w:val="28"/>
          <w:szCs w:val="28"/>
          <w:u w:val="single"/>
        </w:rPr>
      </w:pPr>
    </w:p>
    <w:p w:rsidR="00845A38" w:rsidRPr="00845A38" w:rsidRDefault="00845A38" w:rsidP="00AE5E27">
      <w:pPr>
        <w:ind w:firstLine="709"/>
        <w:jc w:val="both"/>
        <w:rPr>
          <w:b/>
          <w:noProof/>
          <w:sz w:val="28"/>
          <w:szCs w:val="28"/>
        </w:rPr>
      </w:pPr>
      <w:r w:rsidRPr="00845A38">
        <w:rPr>
          <w:sz w:val="28"/>
          <w:szCs w:val="28"/>
          <w:u w:val="single"/>
        </w:rPr>
        <w:t xml:space="preserve">     </w:t>
      </w:r>
      <w:r w:rsidRPr="00845A38">
        <w:rPr>
          <w:b/>
          <w:noProof/>
          <w:sz w:val="28"/>
          <w:szCs w:val="28"/>
        </w:rPr>
        <w:t xml:space="preserve">      </w:t>
      </w:r>
    </w:p>
    <w:p w:rsidR="005D26A0" w:rsidRPr="00845A38" w:rsidRDefault="005D26A0" w:rsidP="00AE5E27">
      <w:pPr>
        <w:ind w:firstLine="709"/>
        <w:jc w:val="both"/>
        <w:rPr>
          <w:b/>
          <w:noProof/>
          <w:sz w:val="28"/>
          <w:szCs w:val="28"/>
        </w:rPr>
      </w:pPr>
    </w:p>
    <w:p w:rsidR="0071711E" w:rsidRDefault="0071711E" w:rsidP="0071711E">
      <w:pPr>
        <w:jc w:val="center"/>
        <w:rPr>
          <w:b/>
          <w:bCs/>
          <w:sz w:val="28"/>
          <w:szCs w:val="28"/>
        </w:rPr>
      </w:pPr>
      <w:bookmarkStart w:id="5" w:name="_Toc408576825"/>
      <w:bookmarkEnd w:id="0"/>
      <w:bookmarkEnd w:id="1"/>
      <w:bookmarkEnd w:id="2"/>
      <w:bookmarkEnd w:id="3"/>
    </w:p>
    <w:p w:rsidR="0071711E" w:rsidRDefault="0071711E" w:rsidP="0071711E">
      <w:pPr>
        <w:ind w:firstLine="709"/>
        <w:rPr>
          <w:b/>
          <w:sz w:val="28"/>
          <w:szCs w:val="28"/>
        </w:rPr>
      </w:pPr>
    </w:p>
    <w:p w:rsidR="0071711E" w:rsidRDefault="0071711E" w:rsidP="0071711E">
      <w:pPr>
        <w:ind w:firstLine="709"/>
        <w:rPr>
          <w:b/>
          <w:sz w:val="28"/>
          <w:szCs w:val="28"/>
        </w:rPr>
      </w:pPr>
    </w:p>
    <w:p w:rsidR="0071711E" w:rsidRDefault="0071711E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5D26A0" w:rsidRDefault="005D26A0" w:rsidP="0071711E">
      <w:pPr>
        <w:ind w:firstLine="709"/>
        <w:rPr>
          <w:b/>
          <w:sz w:val="28"/>
          <w:szCs w:val="28"/>
        </w:rPr>
      </w:pPr>
    </w:p>
    <w:p w:rsidR="0009680D" w:rsidRDefault="0009680D" w:rsidP="0071711E">
      <w:pPr>
        <w:ind w:firstLine="709"/>
        <w:rPr>
          <w:b/>
          <w:sz w:val="28"/>
          <w:szCs w:val="28"/>
        </w:rPr>
      </w:pPr>
    </w:p>
    <w:p w:rsidR="0009680D" w:rsidRDefault="0009680D" w:rsidP="0071711E">
      <w:pPr>
        <w:ind w:firstLine="709"/>
        <w:rPr>
          <w:b/>
          <w:sz w:val="28"/>
          <w:szCs w:val="28"/>
        </w:rPr>
      </w:pPr>
    </w:p>
    <w:p w:rsidR="0009680D" w:rsidRDefault="0009680D" w:rsidP="0071711E">
      <w:pPr>
        <w:ind w:firstLine="709"/>
        <w:rPr>
          <w:b/>
          <w:sz w:val="28"/>
          <w:szCs w:val="28"/>
        </w:rPr>
      </w:pPr>
    </w:p>
    <w:p w:rsidR="0009680D" w:rsidRDefault="0009680D" w:rsidP="0071711E">
      <w:pPr>
        <w:ind w:firstLine="709"/>
        <w:rPr>
          <w:b/>
          <w:sz w:val="28"/>
          <w:szCs w:val="28"/>
        </w:rPr>
      </w:pPr>
    </w:p>
    <w:p w:rsidR="0009680D" w:rsidRDefault="0009680D" w:rsidP="0071711E">
      <w:pPr>
        <w:ind w:firstLine="709"/>
        <w:rPr>
          <w:b/>
          <w:sz w:val="28"/>
          <w:szCs w:val="28"/>
        </w:rPr>
      </w:pPr>
    </w:p>
    <w:p w:rsidR="0009680D" w:rsidRDefault="0009680D" w:rsidP="0071711E">
      <w:pPr>
        <w:ind w:firstLine="709"/>
        <w:rPr>
          <w:b/>
          <w:sz w:val="28"/>
          <w:szCs w:val="28"/>
        </w:rPr>
      </w:pPr>
    </w:p>
    <w:p w:rsidR="0009680D" w:rsidRDefault="0009680D" w:rsidP="0009680D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 Цель и задачи освоения дисциплины (модуля)</w:t>
      </w:r>
    </w:p>
    <w:p w:rsidR="0009680D" w:rsidRDefault="0009680D" w:rsidP="0009680D">
      <w:pPr>
        <w:jc w:val="center"/>
        <w:rPr>
          <w:b/>
          <w:sz w:val="28"/>
          <w:szCs w:val="28"/>
        </w:rPr>
      </w:pPr>
    </w:p>
    <w:p w:rsidR="0009680D" w:rsidRDefault="0009680D" w:rsidP="0009680D">
      <w:pPr>
        <w:ind w:firstLine="709"/>
        <w:jc w:val="both"/>
      </w:pPr>
      <w:r>
        <w:rPr>
          <w:b/>
        </w:rPr>
        <w:t>Целью</w:t>
      </w:r>
      <w:r>
        <w:t xml:space="preserve"> освоения дисциплины (модуля) является повышение уровня речевой культуры студентов и совершенствование навыков владения видами речевой деятельности в сферах деловой и научной коммуникации. </w:t>
      </w:r>
    </w:p>
    <w:p w:rsidR="0009680D" w:rsidRDefault="0009680D" w:rsidP="0009680D">
      <w:pPr>
        <w:ind w:firstLine="709"/>
        <w:jc w:val="both"/>
      </w:pPr>
      <w:r>
        <w:rPr>
          <w:b/>
          <w:iCs/>
        </w:rPr>
        <w:t xml:space="preserve">Задачами </w:t>
      </w:r>
      <w:r>
        <w:t>изучения дисциплины являются:</w:t>
      </w:r>
    </w:p>
    <w:p w:rsidR="0009680D" w:rsidRDefault="0009680D" w:rsidP="0009680D">
      <w:pPr>
        <w:widowControl w:val="0"/>
        <w:ind w:firstLine="708"/>
        <w:jc w:val="both"/>
        <w:outlineLvl w:val="2"/>
        <w:rPr>
          <w:lang w:val="x-none"/>
        </w:rPr>
      </w:pPr>
      <w:r>
        <w:rPr>
          <w:lang w:val="x-none"/>
        </w:rPr>
        <w:t xml:space="preserve">– углубление и расширение знаний о языке, речи, речевом общении с целью оптимизации процесса общения в различных сферах деловой </w:t>
      </w:r>
      <w:r>
        <w:t xml:space="preserve">и научной </w:t>
      </w:r>
      <w:r>
        <w:rPr>
          <w:lang w:val="x-none"/>
        </w:rPr>
        <w:t>коммуникации (учебно-профессиональной, официально-деловой);</w:t>
      </w:r>
    </w:p>
    <w:p w:rsidR="0009680D" w:rsidRDefault="0009680D" w:rsidP="0009680D">
      <w:pPr>
        <w:widowControl w:val="0"/>
        <w:ind w:firstLine="708"/>
        <w:jc w:val="center"/>
        <w:outlineLvl w:val="2"/>
        <w:rPr>
          <w:lang w:val="x-none"/>
        </w:rPr>
      </w:pPr>
      <w:r>
        <w:rPr>
          <w:lang w:val="x-none"/>
        </w:rPr>
        <w:t>– совершенствование владения нормами современного русского литературного языка;</w:t>
      </w:r>
    </w:p>
    <w:p w:rsidR="0009680D" w:rsidRDefault="0009680D" w:rsidP="0009680D">
      <w:pPr>
        <w:widowControl w:val="0"/>
        <w:ind w:firstLine="708"/>
        <w:jc w:val="both"/>
        <w:outlineLvl w:val="2"/>
        <w:rPr>
          <w:lang w:val="x-none"/>
        </w:rPr>
      </w:pPr>
      <w:r>
        <w:rPr>
          <w:lang w:val="x-none"/>
        </w:rPr>
        <w:t>– совершенствование навыков и умений логически верно, аргументированно и ясно строить устную и письменную речь в соответствии с коммуникативным намерением и ситуацией общения;</w:t>
      </w:r>
    </w:p>
    <w:p w:rsidR="0009680D" w:rsidRDefault="0009680D" w:rsidP="0009680D">
      <w:pPr>
        <w:widowControl w:val="0"/>
        <w:ind w:firstLine="708"/>
        <w:outlineLvl w:val="2"/>
        <w:rPr>
          <w:lang w:val="x-none"/>
        </w:rPr>
      </w:pPr>
      <w:r>
        <w:rPr>
          <w:lang w:val="x-none"/>
        </w:rPr>
        <w:t>– совершенствование этических аспектов общения, навыков использования этикетных формул.</w:t>
      </w:r>
    </w:p>
    <w:p w:rsidR="0009680D" w:rsidRDefault="0009680D" w:rsidP="0009680D">
      <w:pPr>
        <w:ind w:firstLine="709"/>
      </w:pPr>
    </w:p>
    <w:p w:rsidR="0009680D" w:rsidRDefault="0009680D" w:rsidP="0009680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 Место дисциплины (модуля) в структуре основной профессиональной образовательной программы</w:t>
      </w:r>
    </w:p>
    <w:p w:rsidR="0009680D" w:rsidRDefault="0009680D" w:rsidP="0009680D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09680D" w:rsidRDefault="0009680D" w:rsidP="0009680D">
      <w:pPr>
        <w:ind w:firstLine="709"/>
        <w:jc w:val="both"/>
      </w:pPr>
      <w:r>
        <w:t xml:space="preserve">Дисциплина (модуль) относится к </w:t>
      </w:r>
      <w:r w:rsidR="007463EE">
        <w:t>ч</w:t>
      </w:r>
      <w:r>
        <w:t>асти основной профессиональной образовательной программы высшего образования, формируемой участниками образовательных отношений.</w:t>
      </w:r>
    </w:p>
    <w:p w:rsidR="0009680D" w:rsidRDefault="0009680D" w:rsidP="0009680D">
      <w:pPr>
        <w:ind w:firstLine="709"/>
        <w:jc w:val="both"/>
      </w:pPr>
      <w:r>
        <w:rPr>
          <w:i/>
        </w:rPr>
        <w:t xml:space="preserve"> </w:t>
      </w:r>
      <w:r>
        <w:t>Дисциплина (модуль) изучается в 1 семестре.</w:t>
      </w:r>
    </w:p>
    <w:p w:rsidR="0009680D" w:rsidRDefault="0009680D" w:rsidP="0009680D">
      <w:pPr>
        <w:jc w:val="center"/>
        <w:rPr>
          <w:b/>
          <w:sz w:val="28"/>
          <w:szCs w:val="28"/>
        </w:rPr>
      </w:pPr>
    </w:p>
    <w:p w:rsidR="0009680D" w:rsidRDefault="0009680D" w:rsidP="0009680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 Перечень планируемых результатов обучения по дисциплине (модулю)</w:t>
      </w:r>
    </w:p>
    <w:p w:rsidR="0009680D" w:rsidRDefault="0009680D" w:rsidP="0009680D">
      <w:pPr>
        <w:ind w:firstLine="709"/>
        <w:jc w:val="both"/>
        <w:rPr>
          <w:rFonts w:eastAsia="Calibri"/>
          <w:lang w:eastAsia="ar-SA"/>
        </w:rPr>
      </w:pPr>
    </w:p>
    <w:p w:rsidR="0009680D" w:rsidRDefault="0009680D" w:rsidP="0009680D">
      <w:pPr>
        <w:ind w:firstLine="709"/>
        <w:jc w:val="both"/>
      </w:pPr>
      <w:r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 и индикаторами их достижения, установленными в общей характеристике основной профессиональной образовательной программы, приведён ниже.</w:t>
      </w:r>
    </w:p>
    <w:p w:rsidR="0009680D" w:rsidRDefault="0009680D" w:rsidP="0009680D">
      <w:pPr>
        <w:ind w:firstLine="709"/>
        <w:jc w:val="both"/>
      </w:pPr>
    </w:p>
    <w:p w:rsidR="0009680D" w:rsidRDefault="0009680D" w:rsidP="0009680D">
      <w:pPr>
        <w:ind w:firstLine="709"/>
        <w:jc w:val="both"/>
        <w:rPr>
          <w:rFonts w:eastAsia="Calibri"/>
          <w:b/>
          <w:i/>
          <w:lang w:eastAsia="ar-SA"/>
        </w:rPr>
      </w:pPr>
      <w:r>
        <w:rPr>
          <w:rFonts w:eastAsia="Calibri"/>
          <w:lang w:eastAsia="ar-SA"/>
        </w:rPr>
        <w:t xml:space="preserve">В результате </w:t>
      </w:r>
      <w:r>
        <w:t xml:space="preserve">освоения </w:t>
      </w:r>
      <w:r>
        <w:rPr>
          <w:rFonts w:eastAsia="Calibri"/>
          <w:lang w:eastAsia="ar-SA"/>
        </w:rPr>
        <w:t>дисциплины (модуля) обучающийся должен:</w:t>
      </w:r>
    </w:p>
    <w:p w:rsidR="0009680D" w:rsidRDefault="0009680D" w:rsidP="0009680D">
      <w:pPr>
        <w:ind w:firstLine="709"/>
        <w:jc w:val="both"/>
        <w:rPr>
          <w:b/>
          <w:lang w:eastAsia="ar-SA"/>
        </w:rPr>
      </w:pPr>
      <w:r>
        <w:rPr>
          <w:b/>
          <w:lang w:eastAsia="ar-SA"/>
        </w:rPr>
        <w:t xml:space="preserve">Знать: </w:t>
      </w:r>
    </w:p>
    <w:p w:rsidR="0009680D" w:rsidRDefault="0009680D" w:rsidP="0009680D">
      <w:pPr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rPr>
          <w:color w:val="000000"/>
        </w:rPr>
        <w:t>1) основы, правила и закономерности устной и письменной деловой коммуникации; функциональные стили русского языка, конструктивные и языковые особенности официально-делового стиля современного русского литературного языка (</w:t>
      </w:r>
      <w:r>
        <w:rPr>
          <w:rFonts w:eastAsia="Calibri"/>
          <w:lang w:eastAsia="ar-SA"/>
        </w:rPr>
        <w:t>код компетенции –</w:t>
      </w:r>
      <w:r>
        <w:rPr>
          <w:color w:val="000000"/>
        </w:rPr>
        <w:t xml:space="preserve">УК-4, </w:t>
      </w:r>
      <w:r>
        <w:t>код индикатора –</w:t>
      </w:r>
      <w:r>
        <w:rPr>
          <w:color w:val="000000"/>
        </w:rPr>
        <w:t xml:space="preserve"> УК-4.1)</w:t>
      </w:r>
      <w:r>
        <w:t xml:space="preserve">; </w:t>
      </w:r>
    </w:p>
    <w:p w:rsidR="0009680D" w:rsidRDefault="0009680D" w:rsidP="0009680D">
      <w:pPr>
        <w:widowControl w:val="0"/>
        <w:ind w:firstLine="709"/>
        <w:outlineLvl w:val="2"/>
        <w:rPr>
          <w:b/>
        </w:rPr>
      </w:pPr>
      <w:r>
        <w:rPr>
          <w:b/>
        </w:rPr>
        <w:t>Уметь:</w:t>
      </w:r>
    </w:p>
    <w:p w:rsidR="0009680D" w:rsidRDefault="0009680D" w:rsidP="00987BB9">
      <w:pPr>
        <w:widowControl w:val="0"/>
        <w:ind w:firstLine="567"/>
        <w:jc w:val="both"/>
        <w:outlineLvl w:val="2"/>
      </w:pPr>
      <w:r>
        <w:t>1) осуществлять деловую коммуникацию в устной и письменной формах на государственном языке Российской Федерации и иностранном языке (</w:t>
      </w:r>
      <w:r>
        <w:rPr>
          <w:rFonts w:eastAsia="Calibri"/>
          <w:lang w:eastAsia="ar-SA"/>
        </w:rPr>
        <w:t xml:space="preserve">код компетенции – </w:t>
      </w:r>
      <w:r w:rsidR="00987BB9">
        <w:rPr>
          <w:rFonts w:eastAsia="Calibri"/>
          <w:lang w:eastAsia="ar-SA"/>
        </w:rPr>
        <w:t>УК-4, код индикатора – УК-4.2);</w:t>
      </w:r>
      <w:r>
        <w:t xml:space="preserve"> 2) </w:t>
      </w:r>
      <w:r>
        <w:rPr>
          <w:color w:val="000000"/>
        </w:rPr>
        <w:t>создавать высказывания различной жанровой специфики  на русском и иностранном языках в соответствии с нормами литературного языка и типом делового взаимодействия (</w:t>
      </w:r>
      <w:r>
        <w:rPr>
          <w:rFonts w:eastAsia="Calibri"/>
          <w:lang w:eastAsia="ar-SA"/>
        </w:rPr>
        <w:t>код компетенции –</w:t>
      </w:r>
      <w:r>
        <w:rPr>
          <w:color w:val="000000"/>
        </w:rPr>
        <w:t xml:space="preserve">УК-4, </w:t>
      </w:r>
      <w:r>
        <w:t>код индикатора –</w:t>
      </w:r>
      <w:r>
        <w:rPr>
          <w:color w:val="000000"/>
        </w:rPr>
        <w:t xml:space="preserve"> УК-4.2);</w:t>
      </w:r>
    </w:p>
    <w:p w:rsidR="0009680D" w:rsidRDefault="0009680D" w:rsidP="0009680D">
      <w:pPr>
        <w:widowControl w:val="0"/>
        <w:ind w:firstLine="709"/>
        <w:outlineLvl w:val="2"/>
      </w:pPr>
      <w:r>
        <w:rPr>
          <w:b/>
        </w:rPr>
        <w:lastRenderedPageBreak/>
        <w:t xml:space="preserve">Владеть: </w:t>
      </w:r>
    </w:p>
    <w:p w:rsidR="0009680D" w:rsidRDefault="0009680D" w:rsidP="0009680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t xml:space="preserve">1) </w:t>
      </w:r>
      <w:r>
        <w:rPr>
          <w:color w:val="000000"/>
        </w:rPr>
        <w:t>навыками межличностного делового общения на русском и иностранном языках (</w:t>
      </w:r>
      <w:r>
        <w:rPr>
          <w:rFonts w:eastAsia="Calibri"/>
          <w:lang w:eastAsia="ar-SA"/>
        </w:rPr>
        <w:t>код компетенции –</w:t>
      </w:r>
      <w:r>
        <w:rPr>
          <w:color w:val="000000"/>
        </w:rPr>
        <w:t xml:space="preserve">УК-4, </w:t>
      </w:r>
      <w:r>
        <w:t>код индикатора –</w:t>
      </w:r>
      <w:r>
        <w:rPr>
          <w:color w:val="000000"/>
        </w:rPr>
        <w:t xml:space="preserve"> УК-4.3). </w:t>
      </w:r>
    </w:p>
    <w:p w:rsidR="0009680D" w:rsidRDefault="0009680D" w:rsidP="0009680D">
      <w:pPr>
        <w:ind w:firstLine="709"/>
        <w:jc w:val="both"/>
      </w:pPr>
      <w: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09680D" w:rsidRDefault="0009680D" w:rsidP="0009680D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09680D" w:rsidRDefault="0009680D" w:rsidP="0009680D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09680D" w:rsidRDefault="0009680D" w:rsidP="0009680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 Объем и содержание дисциплины (модуля)</w:t>
      </w:r>
    </w:p>
    <w:p w:rsidR="0009680D" w:rsidRDefault="0009680D" w:rsidP="0009680D">
      <w:pPr>
        <w:ind w:firstLine="709"/>
        <w:jc w:val="both"/>
        <w:rPr>
          <w:sz w:val="28"/>
          <w:szCs w:val="28"/>
        </w:rPr>
      </w:pPr>
    </w:p>
    <w:p w:rsidR="0009680D" w:rsidRDefault="0009680D" w:rsidP="0009680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9680D" w:rsidTr="0009680D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 контактной работы</w:t>
            </w:r>
          </w:p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 самостоятельной работы в академических часах</w:t>
            </w:r>
          </w:p>
        </w:tc>
      </w:tr>
      <w:tr w:rsidR="0009680D" w:rsidTr="0009680D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680D" w:rsidTr="0009680D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Очная форма обучения</w:t>
            </w:r>
          </w:p>
        </w:tc>
      </w:tr>
      <w:tr w:rsidR="0009680D" w:rsidTr="0009680D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Pr="00F96EFA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</w:tc>
      </w:tr>
      <w:tr w:rsidR="0009680D" w:rsidTr="0009680D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9680D" w:rsidTr="0009680D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</w:tc>
      </w:tr>
      <w:tr w:rsidR="0009680D" w:rsidTr="0009680D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9680D" w:rsidTr="0009680D">
        <w:trPr>
          <w:cantSplit/>
          <w:trHeight w:val="166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Заочная форма обучения</w:t>
            </w:r>
          </w:p>
        </w:tc>
      </w:tr>
      <w:tr w:rsidR="0009680D" w:rsidTr="0009680D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63,9</w:t>
            </w:r>
          </w:p>
        </w:tc>
      </w:tr>
      <w:tr w:rsidR="0009680D" w:rsidTr="0009680D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9680D" w:rsidTr="0009680D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uppressAutoHyphens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63,9</w:t>
            </w:r>
          </w:p>
        </w:tc>
      </w:tr>
    </w:tbl>
    <w:p w:rsidR="0009680D" w:rsidRDefault="0009680D" w:rsidP="0009680D">
      <w:pPr>
        <w:ind w:firstLine="709"/>
        <w:jc w:val="both"/>
        <w:outlineLvl w:val="0"/>
        <w:rPr>
          <w:bCs/>
          <w:iCs/>
          <w:kern w:val="2"/>
          <w:lang w:eastAsia="ar-SA"/>
        </w:rPr>
      </w:pPr>
      <w:r>
        <w:rPr>
          <w:bCs/>
          <w:iCs/>
          <w:kern w:val="2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rPr>
          <w:b/>
          <w:sz w:val="28"/>
          <w:szCs w:val="28"/>
        </w:rPr>
      </w:pP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  <w:bookmarkStart w:id="6" w:name="_Toc347848400"/>
      <w:bookmarkStart w:id="7" w:name="_Toc347846882"/>
      <w:bookmarkStart w:id="8" w:name="_Toc317175190"/>
      <w:bookmarkStart w:id="9" w:name="_Toc347848399"/>
      <w:bookmarkStart w:id="10" w:name="_Toc347846881"/>
      <w:bookmarkStart w:id="11" w:name="_Toc509404383"/>
      <w:bookmarkStart w:id="12" w:name="_Toc506885517"/>
      <w:bookmarkStart w:id="13" w:name="_Toc506880729"/>
      <w:bookmarkStart w:id="14" w:name="_Toc506809238"/>
      <w:bookmarkStart w:id="15" w:name="_Toc506808516"/>
      <w:bookmarkStart w:id="16" w:name="_Toc506287680"/>
      <w:r>
        <w:rPr>
          <w:b/>
          <w:bCs/>
          <w:iCs/>
          <w:kern w:val="2"/>
          <w:sz w:val="28"/>
          <w:szCs w:val="28"/>
          <w:lang w:eastAsia="ar-SA"/>
        </w:rPr>
        <w:t>4.2 Содержание лекционных занятий</w:t>
      </w: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lang w:eastAsia="ar-SA"/>
        </w:rPr>
      </w:pPr>
      <w:r>
        <w:rPr>
          <w:b/>
          <w:bCs/>
          <w:iCs/>
          <w:kern w:val="2"/>
          <w:sz w:val="28"/>
          <w:szCs w:val="28"/>
          <w:lang w:eastAsia="ar-SA"/>
        </w:rPr>
        <w:t>Очная форма обучения</w:t>
      </w: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lang w:eastAsia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5"/>
        <w:gridCol w:w="8934"/>
      </w:tblGrid>
      <w:tr w:rsidR="0009680D" w:rsidTr="0090260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tabs>
                <w:tab w:val="left" w:pos="851"/>
                <w:tab w:val="left" w:pos="1985"/>
              </w:tabs>
              <w:spacing w:line="276" w:lineRule="auto"/>
              <w:jc w:val="center"/>
              <w:rPr>
                <w:b/>
                <w:lang w:eastAsia="en-US"/>
              </w:rPr>
            </w:pPr>
            <w:bookmarkStart w:id="17" w:name="_Hlk5744387"/>
            <w:r>
              <w:rPr>
                <w:b/>
                <w:lang w:eastAsia="en-US"/>
              </w:rPr>
              <w:t>№</w:t>
            </w:r>
          </w:p>
          <w:p w:rsidR="0009680D" w:rsidRDefault="0009680D" w:rsidP="00902606">
            <w:pPr>
              <w:tabs>
                <w:tab w:val="left" w:pos="851"/>
                <w:tab w:val="left" w:pos="198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09680D" w:rsidTr="0090260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>1 семестр</w:t>
            </w:r>
            <w:r>
              <w:rPr>
                <w:rFonts w:eastAsia="Calibri"/>
                <w:lang w:eastAsia="ar-SA"/>
              </w:rPr>
              <w:t xml:space="preserve"> </w:t>
            </w:r>
          </w:p>
        </w:tc>
      </w:tr>
      <w:tr w:rsidR="0009680D" w:rsidTr="0090260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Понятие коммуникации. </w:t>
            </w:r>
            <w:r>
              <w:rPr>
                <w:lang w:eastAsia="en-US"/>
              </w:rPr>
              <w:t xml:space="preserve">Виды коммуникации (вербальная и невербальная). </w:t>
            </w:r>
            <w:r>
              <w:rPr>
                <w:lang w:eastAsia="ar-SA"/>
              </w:rPr>
              <w:t>Модель речевой коммуникации. Язык – основное средство общения. Л</w:t>
            </w:r>
            <w:r>
              <w:rPr>
                <w:lang w:eastAsia="en-US"/>
              </w:rPr>
              <w:t>итературный язык и нелитературные варианты.</w:t>
            </w:r>
          </w:p>
        </w:tc>
      </w:tr>
      <w:tr w:rsidR="0009680D" w:rsidTr="0090260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Культура речи. Типы речевой культуры. Коммуникативные качества речи. Понятие нормы. </w:t>
            </w:r>
          </w:p>
        </w:tc>
      </w:tr>
      <w:tr w:rsidR="0009680D" w:rsidTr="0090260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Орфоэпические нормы современного русского литературного языка.</w:t>
            </w:r>
          </w:p>
        </w:tc>
      </w:tr>
      <w:tr w:rsidR="0009680D" w:rsidTr="0090260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Лексические нормы современного русского языка. Функционально-стилистическая классификация лексики. </w:t>
            </w:r>
          </w:p>
        </w:tc>
      </w:tr>
      <w:tr w:rsidR="0009680D" w:rsidTr="0090260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Грамматические (морфологические и грамматические) нормы современного русского языка.</w:t>
            </w:r>
          </w:p>
        </w:tc>
      </w:tr>
      <w:tr w:rsidR="0009680D" w:rsidTr="0090260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Деловая коммуникация. Коммуникативные барьеры. Нормы делового взаимодействия</w:t>
            </w:r>
          </w:p>
        </w:tc>
      </w:tr>
      <w:tr w:rsidR="0009680D" w:rsidTr="0090260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Официально-деловой стиль речи, конструктивные и языковые особенности официально-делового стиля.</w:t>
            </w:r>
          </w:p>
        </w:tc>
      </w:tr>
      <w:tr w:rsidR="0009680D" w:rsidTr="0090260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Письменные и устные жанры делового взаимодействия.</w:t>
            </w:r>
          </w:p>
        </w:tc>
      </w:tr>
      <w:bookmarkEnd w:id="17"/>
    </w:tbl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  <w:r>
        <w:rPr>
          <w:b/>
          <w:bCs/>
          <w:iCs/>
          <w:kern w:val="2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5"/>
        <w:gridCol w:w="8934"/>
      </w:tblGrid>
      <w:tr w:rsidR="0009680D" w:rsidTr="0090260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tabs>
                <w:tab w:val="left" w:pos="851"/>
                <w:tab w:val="left" w:pos="198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9680D" w:rsidRDefault="0009680D" w:rsidP="00902606">
            <w:pPr>
              <w:tabs>
                <w:tab w:val="left" w:pos="851"/>
                <w:tab w:val="left" w:pos="1985"/>
              </w:tabs>
              <w:spacing w:line="276" w:lineRule="auto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09680D" w:rsidTr="0090260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 xml:space="preserve">1 </w:t>
            </w:r>
            <w:r>
              <w:rPr>
                <w:rFonts w:eastAsia="Calibri"/>
                <w:b/>
                <w:iCs/>
                <w:lang w:eastAsia="ar-SA"/>
              </w:rPr>
              <w:t>семестр</w:t>
            </w:r>
            <w:r>
              <w:rPr>
                <w:rFonts w:eastAsia="Calibri"/>
                <w:lang w:eastAsia="ar-SA"/>
              </w:rPr>
              <w:t xml:space="preserve"> </w:t>
            </w:r>
          </w:p>
        </w:tc>
      </w:tr>
      <w:tr w:rsidR="0009680D" w:rsidTr="0090260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Понятие коммуникации. </w:t>
            </w:r>
            <w:r>
              <w:rPr>
                <w:lang w:eastAsia="en-US"/>
              </w:rPr>
              <w:t xml:space="preserve">Виды коммуникации (вербальная и невербальная). </w:t>
            </w:r>
            <w:r>
              <w:rPr>
                <w:lang w:eastAsia="ar-SA"/>
              </w:rPr>
              <w:t>Модель речевой коммуникации. Язык – основное средство общения.</w:t>
            </w:r>
            <w:r>
              <w:rPr>
                <w:lang w:eastAsia="en-US"/>
              </w:rPr>
              <w:t xml:space="preserve"> Внешняя структура языка: литературный язык и его нелитературные варианты. </w:t>
            </w:r>
            <w:r>
              <w:rPr>
                <w:lang w:eastAsia="ar-SA"/>
              </w:rPr>
              <w:t>Культура речи. Коммуникативные качества речи. Функциональные разновидности (стили) современного русского литературного языка. Официально-деловой стиль речи. Конструктивные и языковые особенности. Письменные и устные жанры деловой коммуникации. Научный стиль речи. Конструктивные и языковые особенности. Подстили и жанры научного стиля. Письменные жанры научного стиля. Устные жанры.</w:t>
            </w:r>
          </w:p>
        </w:tc>
      </w:tr>
    </w:tbl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  <w:r>
        <w:rPr>
          <w:b/>
          <w:bCs/>
          <w:iCs/>
          <w:kern w:val="2"/>
          <w:sz w:val="28"/>
          <w:szCs w:val="28"/>
          <w:lang w:eastAsia="ar-SA"/>
        </w:rPr>
        <w:t>4.3 Содержание практических (семинарских) занятий</w:t>
      </w: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  <w:r>
        <w:rPr>
          <w:b/>
          <w:bCs/>
          <w:iCs/>
          <w:kern w:val="2"/>
          <w:sz w:val="28"/>
          <w:szCs w:val="28"/>
          <w:lang w:eastAsia="ar-SA"/>
        </w:rPr>
        <w:t>Очная форма обучения</w:t>
      </w: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9036"/>
      </w:tblGrid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bookmarkStart w:id="18" w:name="_Hlk5524530"/>
            <w:r>
              <w:rPr>
                <w:b/>
                <w:bCs/>
                <w:lang w:eastAsia="en-US"/>
              </w:rPr>
              <w:t>№ ПЗ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Тема практических занятий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 семестр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Цель и задачи изучения дисциплины, требования к промежуточной аттестации. </w:t>
            </w:r>
            <w:r>
              <w:rPr>
                <w:lang w:eastAsia="ar-SA"/>
              </w:rPr>
              <w:t xml:space="preserve">Коммуникация. Модель речевой коммуникации. Язык – основное средство общения. </w:t>
            </w:r>
            <w:r>
              <w:rPr>
                <w:lang w:eastAsia="en-US"/>
              </w:rPr>
              <w:t>Язык как система. Литературный язык и его нелитературные варианты.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Нормы современного литературного языка. Орфоэпические нормы в деловой коммуникации. </w:t>
            </w:r>
          </w:p>
        </w:tc>
      </w:tr>
      <w:tr w:rsidR="0009680D" w:rsidTr="00902606">
        <w:trPr>
          <w:trHeight w:val="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Лексические и стилистические нормы в деловой коммуникации.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Грамматические нормы современного русского литературного языка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Письменная деловая речь. Понятие документа. Организационно-распорядительные и информационно-справочные документы. 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Деловая переписка. Частные деловые бумаги. Составление заявления, объяснительной записки, автобиографии, резюме).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Устные жанры делового взаимодействия. Приветственная и поздравительная речь.</w:t>
            </w:r>
          </w:p>
        </w:tc>
      </w:tr>
    </w:tbl>
    <w:p w:rsidR="0009680D" w:rsidRDefault="0009680D" w:rsidP="0009680D">
      <w:pPr>
        <w:ind w:firstLine="709"/>
        <w:jc w:val="both"/>
        <w:outlineLvl w:val="0"/>
        <w:rPr>
          <w:bCs/>
          <w:iCs/>
          <w:kern w:val="2"/>
          <w:lang w:eastAsia="ar-SA"/>
        </w:rPr>
      </w:pPr>
    </w:p>
    <w:bookmarkEnd w:id="18"/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  <w:r>
        <w:rPr>
          <w:b/>
          <w:bCs/>
          <w:iCs/>
          <w:kern w:val="2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9036"/>
      </w:tblGrid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 ПЗ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Тема практических занятий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 семестр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Нормы современного литературного языка. Орфоэпические, лексические, грамматические нормы в деловой и научной коммуникации.</w:t>
            </w:r>
          </w:p>
        </w:tc>
      </w:tr>
      <w:tr w:rsidR="0009680D" w:rsidTr="009026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ar-SA"/>
              </w:rPr>
              <w:t xml:space="preserve">Функциональные разновидности (стили) современного русского литературного языка. Официально-деловой стиль речи. Конструктивные и языковые особенности. </w:t>
            </w:r>
            <w:r>
              <w:rPr>
                <w:lang w:eastAsia="en-US"/>
              </w:rPr>
              <w:t xml:space="preserve">Понятие документа. Организационно-распорядительные и информационно-справочные документы. </w:t>
            </w:r>
          </w:p>
        </w:tc>
      </w:tr>
      <w:tr w:rsidR="0009680D" w:rsidTr="00902606">
        <w:trPr>
          <w:trHeight w:val="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9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Деловая переписка. Письменная деловая речь. Частные деловые бумаги. Составление заявления, объяснительной записки, автобиографии, резюме). Устные жанры делового взаимодействия. Приветственная и поздравительная речь.</w:t>
            </w:r>
          </w:p>
        </w:tc>
      </w:tr>
    </w:tbl>
    <w:p w:rsidR="0009680D" w:rsidRDefault="0009680D" w:rsidP="0009680D">
      <w:pPr>
        <w:ind w:firstLine="709"/>
        <w:jc w:val="both"/>
        <w:outlineLvl w:val="0"/>
        <w:rPr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  <w:r>
        <w:rPr>
          <w:b/>
          <w:bCs/>
          <w:iCs/>
          <w:kern w:val="2"/>
          <w:sz w:val="28"/>
          <w:szCs w:val="28"/>
          <w:lang w:eastAsia="ar-SA"/>
        </w:rPr>
        <w:t>4.4 Содержание лабораторных работ</w:t>
      </w:r>
    </w:p>
    <w:p w:rsidR="0009680D" w:rsidRDefault="0009680D" w:rsidP="0009680D">
      <w:pPr>
        <w:ind w:firstLine="709"/>
        <w:jc w:val="both"/>
        <w:outlineLvl w:val="0"/>
        <w:rPr>
          <w:bCs/>
          <w:i/>
          <w:iCs/>
          <w:kern w:val="2"/>
          <w:lang w:eastAsia="ar-SA"/>
        </w:rPr>
      </w:pPr>
      <w:r>
        <w:rPr>
          <w:bCs/>
          <w:iCs/>
          <w:kern w:val="2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  <w:r>
        <w:rPr>
          <w:b/>
          <w:bCs/>
          <w:iCs/>
          <w:kern w:val="2"/>
          <w:sz w:val="28"/>
          <w:szCs w:val="28"/>
          <w:lang w:eastAsia="ar-SA"/>
        </w:rPr>
        <w:t>4.5 Содержание клинических практических занятий</w:t>
      </w:r>
    </w:p>
    <w:p w:rsidR="0009680D" w:rsidRDefault="0009680D" w:rsidP="0009680D">
      <w:pPr>
        <w:ind w:firstLine="709"/>
        <w:jc w:val="both"/>
        <w:outlineLvl w:val="0"/>
        <w:rPr>
          <w:bCs/>
          <w:i/>
          <w:iCs/>
          <w:kern w:val="2"/>
          <w:lang w:eastAsia="ar-SA"/>
        </w:rPr>
      </w:pPr>
      <w:r>
        <w:rPr>
          <w:bCs/>
          <w:iCs/>
          <w:kern w:val="2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  <w:r>
        <w:rPr>
          <w:b/>
          <w:bCs/>
          <w:iCs/>
          <w:kern w:val="2"/>
          <w:sz w:val="28"/>
          <w:szCs w:val="28"/>
          <w:lang w:eastAsia="ar-SA"/>
        </w:rPr>
        <w:t>4.6 Содержание самостоятельной работы обучающегося</w:t>
      </w:r>
    </w:p>
    <w:p w:rsidR="0009680D" w:rsidRDefault="0009680D" w:rsidP="0009680D">
      <w:pPr>
        <w:ind w:firstLine="709"/>
        <w:jc w:val="both"/>
        <w:outlineLvl w:val="0"/>
        <w:rPr>
          <w:sz w:val="28"/>
          <w:szCs w:val="28"/>
        </w:rPr>
      </w:pPr>
      <w:r>
        <w:rPr>
          <w:b/>
          <w:bCs/>
          <w:iCs/>
          <w:kern w:val="2"/>
          <w:sz w:val="28"/>
          <w:szCs w:val="28"/>
          <w:lang w:eastAsia="ar-SA"/>
        </w:rPr>
        <w:t>Очная форма обучения</w:t>
      </w:r>
    </w:p>
    <w:p w:rsidR="0009680D" w:rsidRDefault="0009680D" w:rsidP="0009680D">
      <w:pPr>
        <w:ind w:firstLine="709"/>
        <w:jc w:val="both"/>
        <w:outlineLvl w:val="0"/>
        <w:rPr>
          <w:sz w:val="28"/>
          <w:szCs w:val="28"/>
        </w:rPr>
      </w:pPr>
    </w:p>
    <w:tbl>
      <w:tblPr>
        <w:tblW w:w="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9132"/>
      </w:tblGrid>
      <w:tr w:rsidR="0009680D" w:rsidTr="00902606">
        <w:trPr>
          <w:cantSplit/>
          <w:tblHeader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tabs>
                <w:tab w:val="left" w:pos="851"/>
                <w:tab w:val="left" w:pos="1985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  <w:p w:rsidR="0009680D" w:rsidRDefault="0009680D" w:rsidP="00902606">
            <w:pPr>
              <w:tabs>
                <w:tab w:val="left" w:pos="851"/>
                <w:tab w:val="left" w:pos="1985"/>
              </w:tabs>
              <w:spacing w:line="276" w:lineRule="auto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ar-SA"/>
              </w:rPr>
            </w:pPr>
            <w:r>
              <w:rPr>
                <w:b/>
                <w:bCs/>
                <w:lang w:eastAsia="ar-SA"/>
              </w:rPr>
              <w:t>Виды и формы самостоятельной работы</w:t>
            </w:r>
          </w:p>
        </w:tc>
      </w:tr>
      <w:tr w:rsidR="0009680D" w:rsidTr="00902606">
        <w:trPr>
          <w:cantSplit/>
          <w:jc w:val="center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1 семестр</w:t>
            </w:r>
            <w:r>
              <w:rPr>
                <w:lang w:eastAsia="ar-SA"/>
              </w:rPr>
              <w:t xml:space="preserve"> </w:t>
            </w:r>
          </w:p>
        </w:tc>
      </w:tr>
      <w:tr w:rsidR="0009680D" w:rsidTr="00902606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домашних заданий по теме практического занятия.</w:t>
            </w:r>
          </w:p>
        </w:tc>
      </w:tr>
      <w:tr w:rsidR="0009680D" w:rsidTr="00902606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 к тестированию по теме «Нормы современного русского литературного языка» (Орфоэпические, лексические, грамматические нормы).</w:t>
            </w:r>
          </w:p>
        </w:tc>
      </w:tr>
      <w:tr w:rsidR="0009680D" w:rsidTr="00902606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Составление деловых бумаг: заявления, объяснительной записки, автобиографии, резюме, протокола, делового письма.</w:t>
            </w:r>
          </w:p>
        </w:tc>
      </w:tr>
      <w:tr w:rsidR="0009680D" w:rsidTr="00902606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Написание творческой работы и подготовка к выступлению с докладом на практическом занятии</w:t>
            </w:r>
          </w:p>
        </w:tc>
      </w:tr>
      <w:tr w:rsidR="0009680D" w:rsidTr="00902606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 к промежуточной аттестации и её прохождение.</w:t>
            </w:r>
          </w:p>
        </w:tc>
      </w:tr>
    </w:tbl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jc w:val="both"/>
        <w:outlineLvl w:val="0"/>
        <w:rPr>
          <w:sz w:val="28"/>
          <w:szCs w:val="28"/>
        </w:rPr>
      </w:pPr>
      <w:r>
        <w:rPr>
          <w:b/>
          <w:bCs/>
          <w:iCs/>
          <w:kern w:val="2"/>
          <w:sz w:val="28"/>
          <w:szCs w:val="28"/>
          <w:lang w:eastAsia="ar-SA"/>
        </w:rPr>
        <w:t>Заочная форма обучения</w:t>
      </w:r>
    </w:p>
    <w:tbl>
      <w:tblPr>
        <w:tblW w:w="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9132"/>
      </w:tblGrid>
      <w:tr w:rsidR="0009680D" w:rsidTr="00902606">
        <w:trPr>
          <w:cantSplit/>
          <w:tblHeader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680D" w:rsidRDefault="0009680D" w:rsidP="00902606">
            <w:pPr>
              <w:tabs>
                <w:tab w:val="left" w:pos="851"/>
                <w:tab w:val="left" w:pos="1985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  <w:p w:rsidR="0009680D" w:rsidRDefault="0009680D" w:rsidP="00902606">
            <w:pPr>
              <w:tabs>
                <w:tab w:val="left" w:pos="851"/>
                <w:tab w:val="left" w:pos="1985"/>
              </w:tabs>
              <w:spacing w:line="276" w:lineRule="auto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lang w:eastAsia="ar-SA"/>
              </w:rPr>
            </w:pPr>
            <w:r>
              <w:rPr>
                <w:b/>
                <w:bCs/>
                <w:lang w:eastAsia="ar-SA"/>
              </w:rPr>
              <w:t>Виды и формы самостоятельной работы</w:t>
            </w:r>
          </w:p>
        </w:tc>
      </w:tr>
      <w:tr w:rsidR="0009680D" w:rsidTr="00902606">
        <w:trPr>
          <w:cantSplit/>
          <w:jc w:val="center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1 семестр</w:t>
            </w:r>
            <w:r>
              <w:rPr>
                <w:lang w:eastAsia="ar-SA"/>
              </w:rPr>
              <w:t xml:space="preserve"> </w:t>
            </w:r>
          </w:p>
        </w:tc>
      </w:tr>
      <w:tr w:rsidR="0009680D" w:rsidTr="00902606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тестированию по теме «Нормы современного русского литературного языка» (Орфоэпические, лексические, грамматические нормы).</w:t>
            </w:r>
          </w:p>
        </w:tc>
      </w:tr>
      <w:tr w:rsidR="0009680D" w:rsidTr="00902606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Составление деловых бумаг: заявления, объяснительной записки, автобиографии, резюме, протокола, делового письма.</w:t>
            </w:r>
          </w:p>
        </w:tc>
      </w:tr>
      <w:tr w:rsidR="0009680D" w:rsidTr="00902606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80D" w:rsidRDefault="0009680D" w:rsidP="0090260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9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 к промежуточной аттестации и её прохождение.</w:t>
            </w:r>
          </w:p>
        </w:tc>
      </w:tr>
    </w:tbl>
    <w:p w:rsidR="0009680D" w:rsidRDefault="0009680D" w:rsidP="0009680D">
      <w:pPr>
        <w:ind w:firstLine="709"/>
        <w:jc w:val="both"/>
        <w:outlineLvl w:val="0"/>
        <w:rPr>
          <w:sz w:val="28"/>
          <w:szCs w:val="28"/>
        </w:rPr>
      </w:pPr>
    </w:p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lang w:eastAsia="ar-SA"/>
        </w:rPr>
      </w:pPr>
      <w:bookmarkStart w:id="19" w:name="_Toc425253211"/>
      <w:bookmarkStart w:id="20" w:name="_Toc413763576"/>
      <w:r>
        <w:rPr>
          <w:b/>
          <w:bCs/>
          <w:iCs/>
          <w:kern w:val="2"/>
          <w:sz w:val="28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09680D" w:rsidRDefault="0009680D" w:rsidP="0009680D">
      <w:pPr>
        <w:ind w:firstLine="709"/>
        <w:rPr>
          <w:rFonts w:eastAsia="Calibri"/>
          <w:i/>
          <w:sz w:val="28"/>
          <w:szCs w:val="22"/>
          <w:lang w:eastAsia="en-US"/>
        </w:rPr>
      </w:pPr>
      <w:r>
        <w:rPr>
          <w:b/>
          <w:bCs/>
          <w:iCs/>
          <w:kern w:val="2"/>
          <w:sz w:val="28"/>
          <w:szCs w:val="28"/>
          <w:lang w:eastAsia="ar-SA"/>
        </w:rPr>
        <w:t>Очная форма обучения</w:t>
      </w:r>
    </w:p>
    <w:p w:rsidR="0009680D" w:rsidRDefault="0009680D" w:rsidP="0009680D">
      <w:pPr>
        <w:rPr>
          <w:rFonts w:eastAsia="Calibri"/>
          <w:sz w:val="28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09680D" w:rsidTr="00902606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bookmarkStart w:id="21" w:name="_Hlk5461615"/>
            <w:r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09680D" w:rsidTr="00902606">
        <w:trPr>
          <w:cantSplit/>
          <w:trHeight w:val="72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ar-SA"/>
              </w:rPr>
              <w:t>1 семестр</w:t>
            </w:r>
            <w:r>
              <w:rPr>
                <w:rFonts w:eastAsia="Calibri"/>
                <w:lang w:eastAsia="ar-SA"/>
              </w:rPr>
              <w:t xml:space="preserve"> </w:t>
            </w:r>
          </w:p>
        </w:tc>
      </w:tr>
      <w:tr w:rsidR="0009680D" w:rsidTr="00902606">
        <w:trPr>
          <w:cantSplit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Текущий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контроль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Оцениваемая учебная деятельность 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Посещение лекционных занятий (</w:t>
            </w:r>
            <w:r>
              <w:rPr>
                <w:i/>
                <w:lang w:eastAsia="en-US"/>
              </w:rPr>
              <w:t>Лекции</w:t>
            </w:r>
            <w:r>
              <w:rPr>
                <w:i/>
                <w:lang w:val="en-US" w:eastAsia="en-US"/>
              </w:rPr>
              <w:t xml:space="preserve"> </w:t>
            </w:r>
            <w:r>
              <w:rPr>
                <w:i/>
                <w:lang w:eastAsia="en-US"/>
              </w:rPr>
              <w:t>№1-4)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Работа на практических (семинарских) занятиях </w:t>
            </w:r>
            <w:r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i/>
                <w:lang w:eastAsia="en-US"/>
              </w:rPr>
              <w:t>Практические (семинарские)  занятия № 1 – 4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Написание творческой работы и подготовка к выступлению с докладом на практическом занятии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Выполнение теста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Второй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09680D" w:rsidRDefault="0009680D" w:rsidP="0090260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Посещение лекционных занятий (</w:t>
            </w:r>
            <w:r>
              <w:rPr>
                <w:i/>
                <w:lang w:eastAsia="en-US"/>
              </w:rPr>
              <w:t>Лекции</w:t>
            </w:r>
            <w:r>
              <w:rPr>
                <w:i/>
                <w:lang w:val="en-US" w:eastAsia="en-US"/>
              </w:rPr>
              <w:t xml:space="preserve"> </w:t>
            </w:r>
            <w:r>
              <w:rPr>
                <w:i/>
                <w:lang w:eastAsia="en-US"/>
              </w:rPr>
              <w:t>№ 5 - 8)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Работа на практических (семинарских) занятиях </w:t>
            </w:r>
            <w:r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i/>
                <w:lang w:eastAsia="en-US"/>
              </w:rPr>
              <w:t>Практические (семинарские) занятия № 5– 8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Написание реферата-конспекта научной статьи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Составление деловых бумаг: </w:t>
            </w:r>
            <w:r>
              <w:rPr>
                <w:lang w:eastAsia="en-US"/>
              </w:rPr>
              <w:t>заявления, объяснительной записки, автобиографии, резюме, протокола, делового письма.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0D" w:rsidRDefault="0009680D" w:rsidP="0090260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09680D" w:rsidTr="00902606">
        <w:trPr>
          <w:cantSplit/>
          <w:jc w:val="center"/>
        </w:trPr>
        <w:tc>
          <w:tcPr>
            <w:tcW w:w="9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09680D" w:rsidTr="00902606">
        <w:trPr>
          <w:cantSplit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Зачет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 (100*)</w:t>
            </w:r>
          </w:p>
        </w:tc>
      </w:tr>
    </w:tbl>
    <w:p w:rsidR="0009680D" w:rsidRDefault="0009680D" w:rsidP="0009680D">
      <w:pPr>
        <w:ind w:firstLine="709"/>
        <w:jc w:val="both"/>
        <w:outlineLvl w:val="0"/>
        <w:rPr>
          <w:iCs/>
        </w:rPr>
      </w:pPr>
      <w:bookmarkStart w:id="22" w:name="_Hlk5461777"/>
      <w:bookmarkEnd w:id="21"/>
      <w:r>
        <w:rPr>
          <w:iCs/>
        </w:rPr>
        <w:t>* В случае отказа обучающегося от результатов текущего контроля успеваемости</w:t>
      </w:r>
    </w:p>
    <w:p w:rsidR="0009680D" w:rsidRDefault="0009680D" w:rsidP="0009680D">
      <w:pPr>
        <w:ind w:firstLine="709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rPr>
          <w:b/>
          <w:bCs/>
          <w:iCs/>
          <w:kern w:val="2"/>
          <w:sz w:val="28"/>
          <w:szCs w:val="28"/>
          <w:lang w:eastAsia="ar-SA"/>
        </w:rPr>
      </w:pPr>
      <w:r>
        <w:rPr>
          <w:b/>
          <w:bCs/>
          <w:iCs/>
          <w:kern w:val="2"/>
          <w:sz w:val="28"/>
          <w:szCs w:val="28"/>
          <w:lang w:eastAsia="ar-SA"/>
        </w:rPr>
        <w:lastRenderedPageBreak/>
        <w:t>Заочная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09680D" w:rsidTr="0090260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09680D" w:rsidTr="00902606">
        <w:trPr>
          <w:cantSplit/>
          <w:trHeight w:val="72"/>
          <w:jc w:val="center"/>
        </w:trPr>
        <w:tc>
          <w:tcPr>
            <w:tcW w:w="9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 xml:space="preserve">1 </w:t>
            </w:r>
            <w:r>
              <w:rPr>
                <w:rFonts w:eastAsia="Calibri"/>
                <w:b/>
                <w:iCs/>
                <w:lang w:eastAsia="ar-SA"/>
              </w:rPr>
              <w:t>семестр</w:t>
            </w:r>
          </w:p>
        </w:tc>
      </w:tr>
      <w:tr w:rsidR="0009680D" w:rsidTr="00902606">
        <w:trPr>
          <w:cantSplit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Текущий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контроль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8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09680D" w:rsidRDefault="0009680D" w:rsidP="00902606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09680D" w:rsidTr="00987BB9">
        <w:trPr>
          <w:cantSplit/>
          <w:jc w:val="center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i/>
                <w:iCs/>
                <w:lang w:eastAsia="en-US"/>
              </w:rPr>
            </w:pPr>
            <w:r>
              <w:rPr>
                <w:rFonts w:eastAsia="Calibri"/>
                <w:i/>
                <w:iCs/>
                <w:lang w:eastAsia="en-US"/>
              </w:rPr>
              <w:t>Работа на практических занятиях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987BB9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09680D" w:rsidTr="00987BB9">
        <w:trPr>
          <w:cantSplit/>
          <w:jc w:val="center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i/>
                <w:iCs/>
                <w:lang w:eastAsia="en-US"/>
              </w:rPr>
            </w:pPr>
            <w:r>
              <w:rPr>
                <w:rFonts w:eastAsia="Calibri"/>
                <w:i/>
                <w:iCs/>
                <w:lang w:eastAsia="en-US"/>
              </w:rPr>
              <w:t>Выполнение тестов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987BB9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</w:tr>
      <w:tr w:rsidR="0009680D" w:rsidTr="00987BB9">
        <w:trPr>
          <w:cantSplit/>
          <w:jc w:val="center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i/>
                <w:iCs/>
                <w:lang w:eastAsia="en-US"/>
              </w:rPr>
            </w:pPr>
            <w:r>
              <w:rPr>
                <w:rFonts w:eastAsia="Calibri"/>
                <w:i/>
                <w:iCs/>
                <w:lang w:eastAsia="en-US"/>
              </w:rPr>
              <w:t>Написание творческой работы и подготовка к выступлению с докладом на практическом занятии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09680D" w:rsidTr="00987BB9">
        <w:trPr>
          <w:cantSplit/>
          <w:trHeight w:val="429"/>
          <w:jc w:val="center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</w:tc>
      </w:tr>
      <w:tr w:rsidR="0009680D" w:rsidTr="00902606">
        <w:trPr>
          <w:cantSplit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Зачёт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 (100*)</w:t>
            </w:r>
          </w:p>
        </w:tc>
      </w:tr>
      <w:tr w:rsidR="0009680D" w:rsidTr="00987BB9">
        <w:trPr>
          <w:cantSplit/>
          <w:trHeight w:val="412"/>
          <w:jc w:val="center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0D" w:rsidRDefault="0009680D" w:rsidP="0090260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9680D" w:rsidRDefault="0009680D" w:rsidP="0009680D">
      <w:pPr>
        <w:ind w:firstLine="709"/>
        <w:rPr>
          <w:b/>
          <w:bCs/>
          <w:iCs/>
          <w:kern w:val="2"/>
          <w:sz w:val="28"/>
          <w:szCs w:val="28"/>
          <w:lang w:eastAsia="ar-SA"/>
        </w:rPr>
      </w:pPr>
      <w:r>
        <w:rPr>
          <w:iCs/>
        </w:rPr>
        <w:t>* В случае отказа обучающегося от результатов текущего контроля успеваемости</w:t>
      </w:r>
    </w:p>
    <w:p w:rsidR="0009680D" w:rsidRDefault="0009680D" w:rsidP="0009680D">
      <w:pPr>
        <w:ind w:firstLine="709"/>
        <w:rPr>
          <w:b/>
          <w:bCs/>
          <w:iCs/>
          <w:kern w:val="2"/>
          <w:sz w:val="28"/>
          <w:szCs w:val="28"/>
          <w:lang w:eastAsia="ar-SA"/>
        </w:rPr>
      </w:pPr>
    </w:p>
    <w:p w:rsidR="0009680D" w:rsidRDefault="0009680D" w:rsidP="0009680D">
      <w:pPr>
        <w:ind w:firstLine="709"/>
        <w:rPr>
          <w:b/>
          <w:bCs/>
          <w:iCs/>
          <w:kern w:val="2"/>
          <w:sz w:val="28"/>
          <w:szCs w:val="28"/>
          <w:lang w:eastAsia="ar-SA"/>
        </w:rPr>
      </w:pPr>
    </w:p>
    <w:bookmarkEnd w:id="22"/>
    <w:p w:rsidR="0009680D" w:rsidRDefault="0009680D" w:rsidP="0009680D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09680D" w:rsidRDefault="0009680D" w:rsidP="0009680D">
      <w:pPr>
        <w:ind w:firstLine="709"/>
        <w:jc w:val="both"/>
        <w:outlineLvl w:val="0"/>
        <w:rPr>
          <w:bCs/>
          <w:i/>
          <w:iCs/>
          <w:kern w:val="2"/>
          <w:lang w:eastAsia="ar-SA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9680D" w:rsidTr="00902606">
        <w:trPr>
          <w:cantSplit/>
          <w:tblHeader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09680D" w:rsidTr="00902606">
        <w:trPr>
          <w:cantSplit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 – 100</w:t>
            </w:r>
          </w:p>
        </w:tc>
      </w:tr>
      <w:tr w:rsidR="0009680D" w:rsidTr="00902606">
        <w:trPr>
          <w:cantSplit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Отлично</w:t>
            </w:r>
          </w:p>
        </w:tc>
      </w:tr>
      <w:tr w:rsidR="0009680D" w:rsidTr="00902606">
        <w:trPr>
          <w:cantSplit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80D" w:rsidRDefault="0009680D" w:rsidP="0090260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09680D" w:rsidRDefault="0009680D" w:rsidP="0009680D">
      <w:pPr>
        <w:rPr>
          <w:rFonts w:eastAsia="Calibri"/>
          <w:i/>
          <w:sz w:val="28"/>
          <w:szCs w:val="22"/>
          <w:lang w:eastAsia="en-US"/>
        </w:rPr>
      </w:pPr>
    </w:p>
    <w:bookmarkEnd w:id="19"/>
    <w:bookmarkEnd w:id="20"/>
    <w:p w:rsidR="0009680D" w:rsidRDefault="0009680D" w:rsidP="0009680D">
      <w:pPr>
        <w:ind w:firstLine="709"/>
        <w:jc w:val="both"/>
        <w:outlineLvl w:val="0"/>
        <w:rPr>
          <w:b/>
          <w:bCs/>
          <w:iCs/>
          <w:kern w:val="2"/>
          <w:sz w:val="28"/>
          <w:lang w:eastAsia="ar-SA"/>
        </w:rPr>
      </w:pPr>
      <w:r>
        <w:rPr>
          <w:b/>
          <w:bCs/>
          <w:iCs/>
          <w:kern w:val="2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3" w:name="_Hlk5737374"/>
      <w:r>
        <w:rPr>
          <w:b/>
          <w:bCs/>
          <w:iCs/>
          <w:kern w:val="2"/>
          <w:sz w:val="28"/>
          <w:lang w:eastAsia="ar-SA"/>
        </w:rPr>
        <w:t>для осуществления образовательного процесса по дисциплине (модулю)</w:t>
      </w:r>
      <w:bookmarkEnd w:id="23"/>
      <w:r>
        <w:rPr>
          <w:b/>
          <w:bCs/>
          <w:iCs/>
          <w:kern w:val="2"/>
          <w:sz w:val="28"/>
          <w:lang w:eastAsia="ar-SA"/>
        </w:rPr>
        <w:t xml:space="preserve"> </w:t>
      </w:r>
    </w:p>
    <w:p w:rsidR="0009680D" w:rsidRDefault="0009680D" w:rsidP="0009680D">
      <w:pPr>
        <w:ind w:firstLine="709"/>
        <w:jc w:val="both"/>
        <w:outlineLvl w:val="0"/>
        <w:rPr>
          <w:bCs/>
          <w:iCs/>
          <w:kern w:val="28"/>
          <w:lang w:eastAsia="ar-SA"/>
        </w:rPr>
      </w:pPr>
    </w:p>
    <w:p w:rsidR="0009680D" w:rsidRDefault="0009680D" w:rsidP="0009680D">
      <w:pPr>
        <w:ind w:firstLine="709"/>
        <w:jc w:val="both"/>
        <w:outlineLvl w:val="0"/>
        <w:rPr>
          <w:color w:val="FF0000"/>
        </w:rPr>
      </w:pPr>
      <w:r>
        <w:rPr>
          <w:bCs/>
          <w:iCs/>
          <w:kern w:val="28"/>
          <w:lang w:eastAsia="ar-SA"/>
        </w:rPr>
        <w:t>Для осуществления образовательного процесса по дисциплине (модулю</w:t>
      </w:r>
      <w:r>
        <w:t xml:space="preserve"> </w:t>
      </w:r>
      <w:r>
        <w:rPr>
          <w:bCs/>
          <w:iCs/>
          <w:kern w:val="28"/>
          <w:lang w:eastAsia="ar-SA"/>
        </w:rPr>
        <w:t xml:space="preserve">требуется учебная </w:t>
      </w:r>
      <w:r>
        <w:t xml:space="preserve">аудитория, оснащенная доской для написания мелом, а также ноутбуком, видеопроектором, настенным экраном и микрофоном. </w:t>
      </w:r>
    </w:p>
    <w:p w:rsidR="0009680D" w:rsidRDefault="0009680D" w:rsidP="0009680D">
      <w:pPr>
        <w:jc w:val="both"/>
      </w:pPr>
    </w:p>
    <w:p w:rsidR="0009680D" w:rsidRDefault="0009680D" w:rsidP="0009680D">
      <w:pPr>
        <w:ind w:firstLine="709"/>
        <w:jc w:val="both"/>
        <w:outlineLvl w:val="0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iCs/>
          <w:kern w:val="2"/>
          <w:sz w:val="28"/>
          <w:lang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200A50" w:rsidRPr="00200A50" w:rsidRDefault="00200A50" w:rsidP="00200A50">
      <w:pPr>
        <w:ind w:firstLine="709"/>
        <w:rPr>
          <w:b/>
          <w:sz w:val="28"/>
          <w:szCs w:val="28"/>
        </w:rPr>
      </w:pPr>
      <w:bookmarkStart w:id="24" w:name="_Toc506926047"/>
      <w:r w:rsidRPr="00200A50">
        <w:rPr>
          <w:b/>
          <w:sz w:val="28"/>
          <w:szCs w:val="28"/>
        </w:rPr>
        <w:t>7.1 Основная литература</w:t>
      </w:r>
    </w:p>
    <w:p w:rsidR="00200A50" w:rsidRPr="00200A50" w:rsidRDefault="00200A50" w:rsidP="00200A50">
      <w:pPr>
        <w:ind w:firstLine="709"/>
        <w:rPr>
          <w:b/>
          <w:sz w:val="28"/>
          <w:szCs w:val="28"/>
        </w:rPr>
      </w:pPr>
    </w:p>
    <w:p w:rsidR="00200A50" w:rsidRPr="00200A50" w:rsidRDefault="00200A50" w:rsidP="00200A50">
      <w:pPr>
        <w:tabs>
          <w:tab w:val="left" w:pos="1134"/>
        </w:tabs>
        <w:ind w:firstLine="709"/>
        <w:jc w:val="both"/>
        <w:rPr>
          <w:b/>
        </w:rPr>
      </w:pPr>
      <w:r w:rsidRPr="00200A50">
        <w:t xml:space="preserve">1. </w:t>
      </w:r>
      <w:r w:rsidRPr="00200A50">
        <w:rPr>
          <w:iCs/>
          <w:color w:val="000000"/>
          <w:shd w:val="clear" w:color="auto" w:fill="FFFFFF"/>
        </w:rPr>
        <w:t xml:space="preserve">Гончарова Н.Н., Захарова Н.Н., Николаева А.М., Щенникова Е.П. Русское речевое общение: учебник. </w:t>
      </w:r>
      <w:r w:rsidRPr="00200A50">
        <w:rPr>
          <w:color w:val="000000"/>
          <w:shd w:val="clear" w:color="auto" w:fill="FFFFFF"/>
        </w:rPr>
        <w:t>М.: ФЛИНТА, 2022. 456 с.</w:t>
      </w:r>
    </w:p>
    <w:p w:rsidR="00200A50" w:rsidRPr="00200A50" w:rsidRDefault="00200A50" w:rsidP="00200A50">
      <w:pPr>
        <w:tabs>
          <w:tab w:val="left" w:pos="1134"/>
        </w:tabs>
        <w:ind w:firstLine="709"/>
        <w:jc w:val="both"/>
      </w:pPr>
      <w:r w:rsidRPr="00200A50">
        <w:t xml:space="preserve">2. Русская речь: нормы, стили, жанры:   Учебник /   Н.Н.  Гончарова, Н.Н. Захарова, А.М. Николаев, Е.П. Щенникова – Тула: Изд-во ТулГУ, 2019. 386 с. </w:t>
      </w:r>
    </w:p>
    <w:p w:rsidR="00200A50" w:rsidRPr="00200A50" w:rsidRDefault="00200A50" w:rsidP="00200A50">
      <w:pPr>
        <w:tabs>
          <w:tab w:val="left" w:pos="1134"/>
        </w:tabs>
        <w:ind w:firstLine="709"/>
        <w:jc w:val="both"/>
      </w:pPr>
      <w:r w:rsidRPr="00200A50">
        <w:lastRenderedPageBreak/>
        <w:t>2. Деловая риторика: учеб. пособие / Л.А. Константинова, Е.П. Щенникова, С.А. Юрманова. – М.: ФЛИНТА: Наука, 2013. 304 с.</w:t>
      </w:r>
    </w:p>
    <w:p w:rsidR="00200A50" w:rsidRPr="00200A50" w:rsidRDefault="00200A50" w:rsidP="00200A50">
      <w:pPr>
        <w:tabs>
          <w:tab w:val="left" w:pos="1134"/>
        </w:tabs>
        <w:ind w:firstLine="709"/>
        <w:jc w:val="both"/>
      </w:pPr>
      <w:r w:rsidRPr="00200A50">
        <w:t xml:space="preserve">3. Константинова Л.А. Нормы русского литературного языка: учеб. пособие по культуре речи / Константинова Л. А. </w:t>
      </w:r>
      <w:r w:rsidRPr="00200A50">
        <w:rPr>
          <w:bCs/>
        </w:rPr>
        <w:t>–</w:t>
      </w:r>
      <w:r w:rsidRPr="00200A50">
        <w:t xml:space="preserve"> </w:t>
      </w:r>
      <w:r w:rsidRPr="00200A50">
        <w:rPr>
          <w:bCs/>
        </w:rPr>
        <w:t>5-е изд.</w:t>
      </w:r>
      <w:r w:rsidRPr="00200A50">
        <w:t>, стер. - Москва: ФЛИНТА.2022 - 168 с. - ISBN 978-5-9765-0329-8. - Текст: электронный // https://tsutula.bookonlime.ru/reader/book/2015011217244395629300007910</w:t>
      </w:r>
    </w:p>
    <w:p w:rsidR="00200A50" w:rsidRPr="00200A50" w:rsidRDefault="00200A50" w:rsidP="00200A50">
      <w:pPr>
        <w:ind w:firstLine="709"/>
        <w:jc w:val="both"/>
        <w:rPr>
          <w:sz w:val="28"/>
          <w:szCs w:val="28"/>
        </w:rPr>
      </w:pPr>
    </w:p>
    <w:p w:rsidR="00200A50" w:rsidRPr="00200A50" w:rsidRDefault="00200A50" w:rsidP="00200A50">
      <w:pPr>
        <w:ind w:firstLine="709"/>
        <w:rPr>
          <w:b/>
          <w:sz w:val="28"/>
          <w:szCs w:val="28"/>
        </w:rPr>
      </w:pPr>
      <w:bookmarkStart w:id="25" w:name="_Toc347846883"/>
      <w:bookmarkStart w:id="26" w:name="_Toc347848401"/>
      <w:bookmarkStart w:id="27" w:name="_Toc506926048"/>
      <w:r w:rsidRPr="00200A50">
        <w:rPr>
          <w:b/>
          <w:sz w:val="28"/>
          <w:szCs w:val="28"/>
        </w:rPr>
        <w:t>7.2 Дополнительная литература</w:t>
      </w:r>
      <w:bookmarkEnd w:id="25"/>
      <w:bookmarkEnd w:id="26"/>
      <w:bookmarkEnd w:id="27"/>
    </w:p>
    <w:p w:rsidR="00200A50" w:rsidRPr="00200A50" w:rsidRDefault="00200A50" w:rsidP="00200A50">
      <w:pPr>
        <w:widowControl w:val="0"/>
        <w:ind w:firstLine="709"/>
        <w:jc w:val="both"/>
        <w:rPr>
          <w:rFonts w:eastAsia="Calibri"/>
        </w:rPr>
      </w:pPr>
      <w:bookmarkStart w:id="28" w:name="_Toc347846884"/>
      <w:bookmarkStart w:id="29" w:name="_Toc347848402"/>
      <w:r w:rsidRPr="00200A50">
        <w:rPr>
          <w:rFonts w:eastAsia="Calibri"/>
          <w:lang w:val="x-none"/>
        </w:rPr>
        <w:t>1.</w:t>
      </w:r>
      <w:r w:rsidRPr="00200A50">
        <w:rPr>
          <w:rFonts w:eastAsia="Calibri"/>
        </w:rPr>
        <w:t xml:space="preserve"> </w:t>
      </w:r>
      <w:r w:rsidRPr="00200A50">
        <w:rPr>
          <w:rFonts w:eastAsia="Calibri"/>
          <w:lang w:val="x-none"/>
        </w:rPr>
        <w:t xml:space="preserve">Беднарская Л.Д.  Грамотный человек: учеб. пособие для вузов. 2-е изд., испр. и доп. – М.: Флинта: Наука, 2009. – 168 с. </w:t>
      </w:r>
    </w:p>
    <w:p w:rsidR="00200A50" w:rsidRPr="00200A50" w:rsidRDefault="00200A50" w:rsidP="00200A50">
      <w:pPr>
        <w:widowControl w:val="0"/>
        <w:ind w:firstLine="709"/>
        <w:jc w:val="both"/>
        <w:rPr>
          <w:rFonts w:eastAsia="Calibri"/>
        </w:rPr>
      </w:pPr>
      <w:r w:rsidRPr="00200A50">
        <w:rPr>
          <w:rFonts w:eastAsia="Calibri"/>
        </w:rPr>
        <w:t xml:space="preserve">2. Введенская, Л. А., Русский язык. Культура речи. Деловое общение : учебник / Л. А. Введенская, Л. Г. Павлова, Е. Ю. Кашаева. — Москва: КноРус, 2023. — 424 с. — </w:t>
      </w:r>
      <w:r w:rsidRPr="00200A50">
        <w:rPr>
          <w:rFonts w:eastAsia="Calibri"/>
          <w:lang w:val="en-US"/>
        </w:rPr>
        <w:t>ISBN</w:t>
      </w:r>
      <w:r w:rsidRPr="00200A50">
        <w:rPr>
          <w:rFonts w:eastAsia="Calibri"/>
        </w:rPr>
        <w:t xml:space="preserve"> 978-5-406-10416-3. — </w:t>
      </w:r>
      <w:r w:rsidRPr="00200A50">
        <w:rPr>
          <w:rFonts w:eastAsia="Calibri"/>
          <w:lang w:val="en-US"/>
        </w:rPr>
        <w:t>URL</w:t>
      </w:r>
      <w:r w:rsidRPr="00200A50">
        <w:rPr>
          <w:rFonts w:eastAsia="Calibri"/>
        </w:rPr>
        <w:t xml:space="preserve">: </w:t>
      </w:r>
      <w:r w:rsidRPr="00200A50">
        <w:rPr>
          <w:rFonts w:eastAsia="Calibri"/>
          <w:lang w:val="en-US"/>
        </w:rPr>
        <w:t>https</w:t>
      </w:r>
      <w:r w:rsidRPr="00200A50">
        <w:rPr>
          <w:rFonts w:eastAsia="Calibri"/>
        </w:rPr>
        <w:t>://</w:t>
      </w:r>
      <w:r w:rsidRPr="00200A50">
        <w:rPr>
          <w:rFonts w:eastAsia="Calibri"/>
          <w:lang w:val="en-US"/>
        </w:rPr>
        <w:t>book</w:t>
      </w:r>
      <w:r w:rsidRPr="00200A50">
        <w:rPr>
          <w:rFonts w:eastAsia="Calibri"/>
        </w:rPr>
        <w:t>.</w:t>
      </w:r>
      <w:r w:rsidRPr="00200A50">
        <w:rPr>
          <w:rFonts w:eastAsia="Calibri"/>
          <w:lang w:val="en-US"/>
        </w:rPr>
        <w:t>ru</w:t>
      </w:r>
      <w:r w:rsidRPr="00200A50">
        <w:rPr>
          <w:rFonts w:eastAsia="Calibri"/>
        </w:rPr>
        <w:t>/</w:t>
      </w:r>
      <w:r w:rsidRPr="00200A50">
        <w:rPr>
          <w:rFonts w:eastAsia="Calibri"/>
          <w:lang w:val="en-US"/>
        </w:rPr>
        <w:t>book</w:t>
      </w:r>
      <w:r w:rsidRPr="00200A50">
        <w:rPr>
          <w:rFonts w:eastAsia="Calibri"/>
        </w:rPr>
        <w:t>/944976 — Текст: электронный.</w:t>
      </w:r>
      <w:r w:rsidRPr="00200A50">
        <w:rPr>
          <w:rFonts w:eastAsia="Calibri"/>
          <w:lang w:val="x-none"/>
        </w:rPr>
        <w:t xml:space="preserve"> </w:t>
      </w:r>
    </w:p>
    <w:p w:rsidR="00200A50" w:rsidRPr="00200A50" w:rsidRDefault="00200A50" w:rsidP="00200A50">
      <w:pPr>
        <w:widowControl w:val="0"/>
        <w:ind w:firstLine="709"/>
        <w:jc w:val="both"/>
        <w:rPr>
          <w:rFonts w:eastAsia="Calibri"/>
          <w:lang w:val="x-none"/>
        </w:rPr>
      </w:pPr>
      <w:r w:rsidRPr="00200A50">
        <w:rPr>
          <w:rFonts w:eastAsia="Calibri"/>
        </w:rPr>
        <w:t xml:space="preserve">3. </w:t>
      </w:r>
      <w:r w:rsidRPr="00200A50">
        <w:rPr>
          <w:rFonts w:eastAsia="Calibri"/>
          <w:lang w:val="x-none"/>
        </w:rPr>
        <w:t>Голуб, И. Б.  Стилистика русского языка и культура речи : учебник для вузов / И. Б. Голуб, С. Н. Стародубец. — Москва : Издательство Юрайт, 2023. — 455 с. — (Высшее образование). — ISBN 978-5-534-00614-8. — Текст : электронный // Образовательная платформа Юрайт [сайт]. — URL: </w:t>
      </w:r>
      <w:hyperlink r:id="rId9" w:tgtFrame="_blank" w:history="1">
        <w:r w:rsidRPr="00200A50">
          <w:rPr>
            <w:rFonts w:eastAsia="Calibri"/>
            <w:lang w:val="x-none"/>
          </w:rPr>
          <w:t>https://urait.ru/bcode/510829</w:t>
        </w:r>
      </w:hyperlink>
      <w:r w:rsidRPr="00200A50">
        <w:rPr>
          <w:rFonts w:eastAsia="Calibri"/>
          <w:lang w:val="x-none"/>
        </w:rPr>
        <w:t xml:space="preserve">  </w:t>
      </w:r>
    </w:p>
    <w:p w:rsidR="00200A50" w:rsidRPr="00200A50" w:rsidRDefault="00200A50" w:rsidP="00200A50">
      <w:pPr>
        <w:ind w:firstLine="720"/>
        <w:jc w:val="both"/>
        <w:rPr>
          <w:highlight w:val="red"/>
        </w:rPr>
      </w:pPr>
    </w:p>
    <w:bookmarkEnd w:id="28"/>
    <w:bookmarkEnd w:id="29"/>
    <w:p w:rsidR="00200A50" w:rsidRPr="00200A50" w:rsidRDefault="00200A50" w:rsidP="00200A50">
      <w:pPr>
        <w:ind w:firstLine="709"/>
        <w:jc w:val="both"/>
        <w:rPr>
          <w:b/>
          <w:sz w:val="28"/>
          <w:szCs w:val="28"/>
        </w:rPr>
      </w:pPr>
      <w:r w:rsidRPr="00200A50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200A50" w:rsidRPr="00200A50" w:rsidRDefault="00200A50" w:rsidP="00200A50">
      <w:pPr>
        <w:widowControl w:val="0"/>
        <w:numPr>
          <w:ilvl w:val="0"/>
          <w:numId w:val="3"/>
        </w:numPr>
        <w:ind w:left="851" w:hanging="219"/>
        <w:contextualSpacing/>
        <w:jc w:val="both"/>
        <w:rPr>
          <w:szCs w:val="20"/>
          <w:lang w:val="x-none"/>
        </w:rPr>
      </w:pPr>
      <w:r w:rsidRPr="00200A50">
        <w:rPr>
          <w:sz w:val="28"/>
          <w:szCs w:val="28"/>
        </w:rPr>
        <w:tab/>
      </w:r>
      <w:r w:rsidRPr="00200A50">
        <w:rPr>
          <w:szCs w:val="20"/>
          <w:lang w:val="x-none"/>
        </w:rPr>
        <w:t>https://e.lanbook.com/  - ЭБС «Лань», доступ авторизованный</w:t>
      </w:r>
    </w:p>
    <w:p w:rsidR="00200A50" w:rsidRPr="00200A50" w:rsidRDefault="00200A50" w:rsidP="00200A50">
      <w:pPr>
        <w:widowControl w:val="0"/>
        <w:numPr>
          <w:ilvl w:val="0"/>
          <w:numId w:val="3"/>
        </w:numPr>
        <w:ind w:left="851" w:hanging="219"/>
        <w:contextualSpacing/>
        <w:jc w:val="both"/>
        <w:rPr>
          <w:szCs w:val="20"/>
          <w:lang w:val="x-none"/>
        </w:rPr>
      </w:pPr>
      <w:r w:rsidRPr="00200A50">
        <w:rPr>
          <w:szCs w:val="20"/>
          <w:lang w:val="x-none"/>
        </w:rPr>
        <w:t>https://urait.ru/ - Образовательная платформа «Юрайт», доступ авторизованный</w:t>
      </w:r>
    </w:p>
    <w:p w:rsidR="00200A50" w:rsidRPr="00200A50" w:rsidRDefault="00200A50" w:rsidP="00200A50">
      <w:pPr>
        <w:widowControl w:val="0"/>
        <w:numPr>
          <w:ilvl w:val="0"/>
          <w:numId w:val="3"/>
        </w:numPr>
        <w:ind w:left="851" w:hanging="219"/>
        <w:contextualSpacing/>
        <w:jc w:val="both"/>
        <w:rPr>
          <w:szCs w:val="20"/>
          <w:lang w:val="x-none"/>
        </w:rPr>
      </w:pPr>
      <w:r w:rsidRPr="00200A50">
        <w:rPr>
          <w:szCs w:val="20"/>
          <w:lang w:val="x-none"/>
        </w:rPr>
        <w:t>https://www.iprbookshop.ru/  - Цифровой образовательный ресурс IPR SMART, доступ авторизованный</w:t>
      </w:r>
    </w:p>
    <w:p w:rsidR="00200A50" w:rsidRPr="00200A50" w:rsidRDefault="00200A50" w:rsidP="00200A50">
      <w:pPr>
        <w:widowControl w:val="0"/>
        <w:numPr>
          <w:ilvl w:val="0"/>
          <w:numId w:val="3"/>
        </w:numPr>
        <w:ind w:left="851" w:hanging="219"/>
        <w:contextualSpacing/>
        <w:jc w:val="both"/>
        <w:rPr>
          <w:szCs w:val="20"/>
          <w:lang w:val="x-none"/>
        </w:rPr>
      </w:pPr>
      <w:r w:rsidRPr="00200A50">
        <w:rPr>
          <w:szCs w:val="20"/>
          <w:lang w:val="x-none"/>
        </w:rPr>
        <w:t>https://tsutula.bookonlime.ru/ - ЭБС ТулГУ «BookOnLime» учебные издания ТулГУ по всем дисциплинам, доступ авторизованный</w:t>
      </w:r>
    </w:p>
    <w:p w:rsidR="00200A50" w:rsidRPr="00200A50" w:rsidRDefault="00200A50" w:rsidP="00200A50">
      <w:pPr>
        <w:widowControl w:val="0"/>
        <w:numPr>
          <w:ilvl w:val="0"/>
          <w:numId w:val="3"/>
        </w:numPr>
        <w:ind w:left="851" w:hanging="219"/>
        <w:contextualSpacing/>
        <w:jc w:val="both"/>
        <w:rPr>
          <w:szCs w:val="20"/>
          <w:lang w:val="x-none"/>
        </w:rPr>
      </w:pPr>
      <w:r w:rsidRPr="00200A50">
        <w:rPr>
          <w:szCs w:val="20"/>
          <w:lang w:val="x-none"/>
        </w:rPr>
        <w:t>https://dlib.eastview.com/browse/udb/12 - Политематическая база данных периодических изданий East View, доступ авторизованный</w:t>
      </w:r>
    </w:p>
    <w:p w:rsidR="00200A50" w:rsidRPr="00200A50" w:rsidRDefault="00200A50" w:rsidP="00200A50">
      <w:pPr>
        <w:widowControl w:val="0"/>
        <w:numPr>
          <w:ilvl w:val="0"/>
          <w:numId w:val="3"/>
        </w:numPr>
        <w:ind w:left="851" w:hanging="219"/>
        <w:contextualSpacing/>
        <w:jc w:val="both"/>
        <w:rPr>
          <w:szCs w:val="20"/>
          <w:lang w:val="x-none"/>
        </w:rPr>
      </w:pPr>
      <w:r w:rsidRPr="00200A50">
        <w:rPr>
          <w:szCs w:val="20"/>
          <w:lang w:val="x-none"/>
        </w:rPr>
        <w:t>https://cyberleninka.ru/  - Научная электронная библиотека «КиберЛенинка», доступ свободный</w:t>
      </w:r>
    </w:p>
    <w:p w:rsidR="00200A50" w:rsidRPr="00200A50" w:rsidRDefault="00200A50" w:rsidP="00200A50">
      <w:pPr>
        <w:widowControl w:val="0"/>
        <w:numPr>
          <w:ilvl w:val="0"/>
          <w:numId w:val="3"/>
        </w:numPr>
        <w:ind w:left="851" w:hanging="219"/>
        <w:contextualSpacing/>
        <w:jc w:val="both"/>
        <w:rPr>
          <w:b/>
          <w:sz w:val="20"/>
          <w:szCs w:val="20"/>
          <w:u w:val="single"/>
          <w:lang w:val="x-none"/>
        </w:rPr>
      </w:pPr>
      <w:r w:rsidRPr="00200A50">
        <w:rPr>
          <w:szCs w:val="20"/>
          <w:lang w:val="x-none"/>
        </w:rPr>
        <w:t>https://www.elibrary.ru/ - Научная электронная библиотека eLibrary.ru, доступ свободный</w:t>
      </w:r>
    </w:p>
    <w:p w:rsidR="00200A50" w:rsidRPr="00200A50" w:rsidRDefault="00200A50" w:rsidP="00200A50">
      <w:pPr>
        <w:widowControl w:val="0"/>
        <w:ind w:firstLine="709"/>
        <w:jc w:val="both"/>
        <w:rPr>
          <w:b/>
          <w:u w:val="single"/>
          <w:lang w:val="x-none"/>
        </w:rPr>
      </w:pPr>
      <w:r w:rsidRPr="00200A50">
        <w:rPr>
          <w:b/>
          <w:u w:val="single"/>
          <w:lang w:val="x-none"/>
        </w:rPr>
        <w:t>Сайты словарей:</w:t>
      </w:r>
    </w:p>
    <w:p w:rsidR="00200A50" w:rsidRPr="00200A50" w:rsidRDefault="00200A50" w:rsidP="00200A50">
      <w:pPr>
        <w:ind w:firstLine="709"/>
      </w:pPr>
      <w:r w:rsidRPr="00200A50">
        <w:t xml:space="preserve">1. https://dic.academic.ru/ - </w:t>
      </w:r>
      <w:hyperlink r:id="rId10" w:history="1">
        <w:r w:rsidRPr="00200A50">
          <w:rPr>
            <w:noProof/>
            <w:u w:val="single"/>
          </w:rPr>
          <w:t>Словари и энциклопедии на Академике</w:t>
        </w:r>
      </w:hyperlink>
      <w:r w:rsidRPr="00200A50">
        <w:t>, доступ свободный</w:t>
      </w:r>
    </w:p>
    <w:p w:rsidR="00200A50" w:rsidRPr="00200A50" w:rsidRDefault="00200A50" w:rsidP="00200A50">
      <w:pPr>
        <w:ind w:firstLine="709"/>
      </w:pPr>
      <w:r w:rsidRPr="00200A50">
        <w:t>2. http://gramota.ru/slovari/  - Справочно-информационный портал ГРАМОТА.РУ – русский язык для всех, доступ свободный</w:t>
      </w:r>
      <w:r w:rsidRPr="00200A50">
        <w:rPr>
          <w:noProof/>
        </w:rPr>
        <w:drawing>
          <wp:inline distT="0" distB="0" distL="0" distR="0" wp14:anchorId="58F002D2" wp14:editId="0AA9059D">
            <wp:extent cx="47625" cy="47625"/>
            <wp:effectExtent l="0" t="0" r="0" b="0"/>
            <wp:docPr id="5" name="Рисунок 5" descr="http://dc.cd.b1.a0.top.list.ru/counter?id=122002;js=13;r=https%3A//yandex.ru/;j=false;s=1536*864;d=24;rand=0.643933447839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dc.cd.b1.a0.top.list.ru/counter?id=122002;js=13;r=https%3A//yandex.ru/;j=false;s=1536*864;d=24;rand=0.64393344783938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0A50">
        <w:t> </w:t>
      </w:r>
    </w:p>
    <w:p w:rsidR="00200A50" w:rsidRPr="00200A50" w:rsidRDefault="00200A50" w:rsidP="00200A50">
      <w:pPr>
        <w:ind w:firstLine="709"/>
      </w:pPr>
      <w:r w:rsidRPr="00200A50">
        <w:t xml:space="preserve">3. https://www.slovari.ru/default.aspx?s=0&amp;p=221- Проект «СЛОВАРИ.РУ», доступ свободный  </w:t>
      </w:r>
    </w:p>
    <w:p w:rsidR="00200A50" w:rsidRPr="00200A50" w:rsidRDefault="00200A50" w:rsidP="00200A50">
      <w:pPr>
        <w:ind w:firstLine="709"/>
      </w:pPr>
      <w:r w:rsidRPr="00200A50">
        <w:t>4. https://slovaronline.com/  - Словари онлайн, доступ свободный </w:t>
      </w:r>
    </w:p>
    <w:p w:rsidR="00200A50" w:rsidRPr="00200A50" w:rsidRDefault="00200A50" w:rsidP="00200A50">
      <w:pPr>
        <w:ind w:firstLine="709"/>
        <w:jc w:val="both"/>
      </w:pPr>
      <w:r w:rsidRPr="00200A50">
        <w:t>5. http://</w:t>
      </w:r>
      <w:hyperlink r:id="rId12" w:history="1">
        <w:r w:rsidRPr="00200A50">
          <w:rPr>
            <w:noProof/>
            <w:u w:val="single"/>
          </w:rPr>
          <w:t>www.gramota.ru</w:t>
        </w:r>
      </w:hyperlink>
      <w:r w:rsidRPr="00200A50">
        <w:t xml:space="preserve"> – Справочно-информационный интернет-портал «Русский язык»</w:t>
      </w:r>
    </w:p>
    <w:p w:rsidR="00200A50" w:rsidRPr="00200A50" w:rsidRDefault="00200A50" w:rsidP="00200A50">
      <w:pPr>
        <w:ind w:firstLine="709"/>
        <w:jc w:val="both"/>
        <w:rPr>
          <w:i/>
          <w:color w:val="FF0000"/>
        </w:rPr>
      </w:pPr>
    </w:p>
    <w:p w:rsidR="00200A50" w:rsidRPr="00200A50" w:rsidRDefault="00200A50" w:rsidP="00200A50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bookmarkStart w:id="30" w:name="_Toc506287682"/>
      <w:bookmarkStart w:id="31" w:name="_Toc506808520"/>
      <w:bookmarkStart w:id="32" w:name="_Toc506809243"/>
      <w:bookmarkStart w:id="33" w:name="_Toc506880734"/>
      <w:bookmarkStart w:id="34" w:name="_Toc506885523"/>
      <w:bookmarkStart w:id="35" w:name="_Toc509404385"/>
      <w:r w:rsidRPr="00200A50">
        <w:rPr>
          <w:b/>
          <w:kern w:val="36"/>
          <w:sz w:val="28"/>
          <w:szCs w:val="28"/>
        </w:rPr>
        <w:t xml:space="preserve">9 </w:t>
      </w:r>
      <w:bookmarkEnd w:id="30"/>
      <w:bookmarkEnd w:id="31"/>
      <w:bookmarkEnd w:id="32"/>
      <w:bookmarkEnd w:id="33"/>
      <w:bookmarkEnd w:id="34"/>
      <w:bookmarkEnd w:id="35"/>
      <w:r w:rsidRPr="00200A50">
        <w:rPr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200A50" w:rsidRPr="00200A50" w:rsidRDefault="00200A50" w:rsidP="00200A50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200A50" w:rsidRPr="00200A50" w:rsidRDefault="00200A50" w:rsidP="00200A50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200A50">
        <w:rPr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200A50" w:rsidRPr="00200A50" w:rsidRDefault="00200A50" w:rsidP="00200A50">
      <w:pPr>
        <w:ind w:firstLine="709"/>
        <w:jc w:val="both"/>
        <w:rPr>
          <w:sz w:val="28"/>
          <w:szCs w:val="28"/>
        </w:rPr>
      </w:pPr>
    </w:p>
    <w:p w:rsidR="00200A50" w:rsidRPr="00200A50" w:rsidRDefault="00200A50" w:rsidP="00200A50">
      <w:pPr>
        <w:ind w:firstLine="709"/>
      </w:pPr>
      <w:r w:rsidRPr="00200A50">
        <w:t>1</w:t>
      </w:r>
      <w:r w:rsidRPr="00200A50">
        <w:rPr>
          <w:i/>
        </w:rPr>
        <w:t xml:space="preserve">. </w:t>
      </w:r>
      <w:r w:rsidRPr="00200A50">
        <w:t xml:space="preserve">Текстовый редактор </w:t>
      </w:r>
      <w:r w:rsidRPr="00200A50">
        <w:rPr>
          <w:lang w:val="en-US"/>
        </w:rPr>
        <w:t>Microsoft</w:t>
      </w:r>
      <w:r w:rsidRPr="00200A50">
        <w:t xml:space="preserve"> Word;</w:t>
      </w:r>
    </w:p>
    <w:p w:rsidR="00200A50" w:rsidRPr="00200A50" w:rsidRDefault="00200A50" w:rsidP="00200A50">
      <w:pPr>
        <w:ind w:firstLine="709"/>
      </w:pPr>
      <w:r w:rsidRPr="00200A50">
        <w:lastRenderedPageBreak/>
        <w:t xml:space="preserve">2. Программа подготовки презентаций </w:t>
      </w:r>
      <w:r w:rsidRPr="00200A50">
        <w:rPr>
          <w:lang w:val="en-US"/>
        </w:rPr>
        <w:t>Microsoft</w:t>
      </w:r>
      <w:r w:rsidRPr="00200A50">
        <w:t xml:space="preserve"> </w:t>
      </w:r>
      <w:r w:rsidRPr="00200A50">
        <w:rPr>
          <w:lang w:val="en-US"/>
        </w:rPr>
        <w:t>PowerPoint</w:t>
      </w:r>
      <w:r w:rsidRPr="00200A50">
        <w:t>;</w:t>
      </w:r>
    </w:p>
    <w:p w:rsidR="00200A50" w:rsidRPr="00200A50" w:rsidRDefault="00200A50" w:rsidP="00200A50">
      <w:pPr>
        <w:ind w:firstLine="709"/>
        <w:rPr>
          <w:i/>
        </w:rPr>
      </w:pPr>
      <w:r w:rsidRPr="00200A50">
        <w:t xml:space="preserve">3. Пакет офисных приложений «МойОфис». </w:t>
      </w:r>
      <w:r w:rsidRPr="00200A50">
        <w:tab/>
      </w:r>
    </w:p>
    <w:p w:rsidR="00200A50" w:rsidRPr="00200A50" w:rsidRDefault="00200A50" w:rsidP="00200A50">
      <w:pPr>
        <w:ind w:firstLine="709"/>
        <w:jc w:val="both"/>
        <w:rPr>
          <w:i/>
          <w:sz w:val="28"/>
          <w:szCs w:val="28"/>
        </w:rPr>
      </w:pPr>
    </w:p>
    <w:p w:rsidR="00200A50" w:rsidRPr="00200A50" w:rsidRDefault="00200A50" w:rsidP="00200A50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200A50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200A50" w:rsidRPr="00200A50" w:rsidRDefault="00200A50" w:rsidP="00200A50">
      <w:pPr>
        <w:ind w:firstLine="709"/>
        <w:jc w:val="both"/>
      </w:pPr>
    </w:p>
    <w:p w:rsidR="00200A50" w:rsidRPr="00200A50" w:rsidRDefault="00200A50" w:rsidP="00200A50">
      <w:pPr>
        <w:rPr>
          <w:b/>
          <w:sz w:val="28"/>
          <w:szCs w:val="28"/>
        </w:rPr>
      </w:pPr>
      <w:r w:rsidRPr="00200A50">
        <w:t>1. Система «КонсультантПлюс» // https://www.consultant.ru/online/</w:t>
      </w:r>
    </w:p>
    <w:p w:rsidR="00200A50" w:rsidRPr="00200A50" w:rsidRDefault="00200A50" w:rsidP="00200A50">
      <w:pPr>
        <w:ind w:firstLine="709"/>
        <w:rPr>
          <w:b/>
          <w:sz w:val="28"/>
          <w:szCs w:val="28"/>
        </w:rPr>
      </w:pPr>
    </w:p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24"/>
    <w:p w:rsidR="0009680D" w:rsidRDefault="0009680D" w:rsidP="0009680D">
      <w:pPr>
        <w:ind w:firstLine="709"/>
        <w:rPr>
          <w:b/>
          <w:sz w:val="28"/>
          <w:szCs w:val="28"/>
        </w:rPr>
      </w:pPr>
    </w:p>
    <w:sectPr w:rsidR="0009680D" w:rsidSect="00EF52B9">
      <w:headerReference w:type="default" r:id="rId13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ED7" w:rsidRDefault="00EE6ED7">
      <w:r>
        <w:separator/>
      </w:r>
    </w:p>
  </w:endnote>
  <w:endnote w:type="continuationSeparator" w:id="0">
    <w:p w:rsidR="00EE6ED7" w:rsidRDefault="00EE6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ED7" w:rsidRDefault="00EE6ED7">
      <w:r>
        <w:separator/>
      </w:r>
    </w:p>
  </w:footnote>
  <w:footnote w:type="continuationSeparator" w:id="0">
    <w:p w:rsidR="00EE6ED7" w:rsidRDefault="00EE6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2B9" w:rsidRPr="005C6864" w:rsidRDefault="00EF52B9" w:rsidP="00EF52B9">
    <w:pPr>
      <w:pStyle w:val="ac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7463EE" w:rsidRPr="007463EE">
      <w:rPr>
        <w:noProof/>
        <w:sz w:val="24"/>
        <w:szCs w:val="24"/>
        <w:lang w:val="ru-RU"/>
      </w:rPr>
      <w:t>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6pt;height:3.75pt;visibility:visible;mso-wrap-style:square" o:bullet="t">
        <v:imagedata r:id="rId1" o:title="Гончарова щенникова"/>
      </v:shape>
    </w:pict>
  </w:numPicBullet>
  <w:abstractNum w:abstractNumId="0" w15:restartNumberingAfterBreak="0">
    <w:nsid w:val="17B53D09"/>
    <w:multiLevelType w:val="hybridMultilevel"/>
    <w:tmpl w:val="A9941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8D51F4"/>
    <w:multiLevelType w:val="hybridMultilevel"/>
    <w:tmpl w:val="9F7600C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11E"/>
    <w:rsid w:val="000056C5"/>
    <w:rsid w:val="0004624D"/>
    <w:rsid w:val="000534F4"/>
    <w:rsid w:val="000938BD"/>
    <w:rsid w:val="000942F5"/>
    <w:rsid w:val="0009680D"/>
    <w:rsid w:val="000D2CA5"/>
    <w:rsid w:val="000E179B"/>
    <w:rsid w:val="000E19BB"/>
    <w:rsid w:val="000E2408"/>
    <w:rsid w:val="00137B34"/>
    <w:rsid w:val="00157F61"/>
    <w:rsid w:val="0016746D"/>
    <w:rsid w:val="00191A8E"/>
    <w:rsid w:val="001A5A53"/>
    <w:rsid w:val="001F1F9E"/>
    <w:rsid w:val="00200A50"/>
    <w:rsid w:val="00200C1E"/>
    <w:rsid w:val="00203172"/>
    <w:rsid w:val="0026719F"/>
    <w:rsid w:val="002923B1"/>
    <w:rsid w:val="00293F98"/>
    <w:rsid w:val="002B6EFE"/>
    <w:rsid w:val="002C7BE8"/>
    <w:rsid w:val="002D1794"/>
    <w:rsid w:val="002F7885"/>
    <w:rsid w:val="003123C0"/>
    <w:rsid w:val="0033709D"/>
    <w:rsid w:val="003B4E0C"/>
    <w:rsid w:val="00420240"/>
    <w:rsid w:val="0044227D"/>
    <w:rsid w:val="00462671"/>
    <w:rsid w:val="00492601"/>
    <w:rsid w:val="00492AFC"/>
    <w:rsid w:val="004B3C2D"/>
    <w:rsid w:val="004C021E"/>
    <w:rsid w:val="004C25C1"/>
    <w:rsid w:val="004F5907"/>
    <w:rsid w:val="00503E30"/>
    <w:rsid w:val="00517A3D"/>
    <w:rsid w:val="00523C8C"/>
    <w:rsid w:val="00530A1B"/>
    <w:rsid w:val="0053232C"/>
    <w:rsid w:val="00553878"/>
    <w:rsid w:val="00570989"/>
    <w:rsid w:val="00575B49"/>
    <w:rsid w:val="00582799"/>
    <w:rsid w:val="00591CA5"/>
    <w:rsid w:val="00594912"/>
    <w:rsid w:val="005B04DE"/>
    <w:rsid w:val="005B793E"/>
    <w:rsid w:val="005C4D9E"/>
    <w:rsid w:val="005C5C8A"/>
    <w:rsid w:val="005C5CEA"/>
    <w:rsid w:val="005D26A0"/>
    <w:rsid w:val="00601403"/>
    <w:rsid w:val="00611B74"/>
    <w:rsid w:val="00613713"/>
    <w:rsid w:val="00614325"/>
    <w:rsid w:val="00627CC3"/>
    <w:rsid w:val="00632E76"/>
    <w:rsid w:val="006400F9"/>
    <w:rsid w:val="00646507"/>
    <w:rsid w:val="00652776"/>
    <w:rsid w:val="006630F2"/>
    <w:rsid w:val="006739C7"/>
    <w:rsid w:val="00684E9C"/>
    <w:rsid w:val="0069147E"/>
    <w:rsid w:val="006935FC"/>
    <w:rsid w:val="006A684F"/>
    <w:rsid w:val="006D5B18"/>
    <w:rsid w:val="006E713E"/>
    <w:rsid w:val="0071711E"/>
    <w:rsid w:val="007463EE"/>
    <w:rsid w:val="00761F17"/>
    <w:rsid w:val="007658F0"/>
    <w:rsid w:val="007721CF"/>
    <w:rsid w:val="00782DAC"/>
    <w:rsid w:val="00784232"/>
    <w:rsid w:val="007B1F21"/>
    <w:rsid w:val="007D0DB8"/>
    <w:rsid w:val="007F0E63"/>
    <w:rsid w:val="008116B9"/>
    <w:rsid w:val="008168FE"/>
    <w:rsid w:val="00823C01"/>
    <w:rsid w:val="00831236"/>
    <w:rsid w:val="00845A38"/>
    <w:rsid w:val="00870E8A"/>
    <w:rsid w:val="00881D88"/>
    <w:rsid w:val="00891D48"/>
    <w:rsid w:val="008A5BD7"/>
    <w:rsid w:val="008D1B4D"/>
    <w:rsid w:val="008F39DE"/>
    <w:rsid w:val="00955F79"/>
    <w:rsid w:val="0096605B"/>
    <w:rsid w:val="00972521"/>
    <w:rsid w:val="00980F93"/>
    <w:rsid w:val="00980FE5"/>
    <w:rsid w:val="00982295"/>
    <w:rsid w:val="00986D4F"/>
    <w:rsid w:val="00987BB9"/>
    <w:rsid w:val="009A32B9"/>
    <w:rsid w:val="009B1C8E"/>
    <w:rsid w:val="009D3250"/>
    <w:rsid w:val="009D617A"/>
    <w:rsid w:val="009E07A0"/>
    <w:rsid w:val="009E710A"/>
    <w:rsid w:val="009F3280"/>
    <w:rsid w:val="009F5760"/>
    <w:rsid w:val="00A06EF4"/>
    <w:rsid w:val="00A20255"/>
    <w:rsid w:val="00A303ED"/>
    <w:rsid w:val="00A53DA0"/>
    <w:rsid w:val="00A56524"/>
    <w:rsid w:val="00A94FFB"/>
    <w:rsid w:val="00A97260"/>
    <w:rsid w:val="00AB5D8E"/>
    <w:rsid w:val="00AE5E27"/>
    <w:rsid w:val="00B475A0"/>
    <w:rsid w:val="00B74C38"/>
    <w:rsid w:val="00B80A05"/>
    <w:rsid w:val="00B912D1"/>
    <w:rsid w:val="00BA48A7"/>
    <w:rsid w:val="00BE2B8C"/>
    <w:rsid w:val="00C02020"/>
    <w:rsid w:val="00C34D44"/>
    <w:rsid w:val="00C46C81"/>
    <w:rsid w:val="00C76041"/>
    <w:rsid w:val="00C840E8"/>
    <w:rsid w:val="00C84A0C"/>
    <w:rsid w:val="00C854BC"/>
    <w:rsid w:val="00CB3AD4"/>
    <w:rsid w:val="00CB5210"/>
    <w:rsid w:val="00CC4ABE"/>
    <w:rsid w:val="00CD51B3"/>
    <w:rsid w:val="00CE70E5"/>
    <w:rsid w:val="00CF7F00"/>
    <w:rsid w:val="00D34602"/>
    <w:rsid w:val="00D4538E"/>
    <w:rsid w:val="00D51B55"/>
    <w:rsid w:val="00D5319C"/>
    <w:rsid w:val="00D763B8"/>
    <w:rsid w:val="00D81799"/>
    <w:rsid w:val="00D97D1A"/>
    <w:rsid w:val="00DE6848"/>
    <w:rsid w:val="00DF61EE"/>
    <w:rsid w:val="00E07053"/>
    <w:rsid w:val="00E3062F"/>
    <w:rsid w:val="00E31AC2"/>
    <w:rsid w:val="00E37747"/>
    <w:rsid w:val="00E54B3B"/>
    <w:rsid w:val="00E73A00"/>
    <w:rsid w:val="00E75641"/>
    <w:rsid w:val="00E87B7F"/>
    <w:rsid w:val="00ED39DD"/>
    <w:rsid w:val="00EE6ED7"/>
    <w:rsid w:val="00EF52B9"/>
    <w:rsid w:val="00F36A69"/>
    <w:rsid w:val="00F37346"/>
    <w:rsid w:val="00F63CCE"/>
    <w:rsid w:val="00F67097"/>
    <w:rsid w:val="00F73382"/>
    <w:rsid w:val="00FA5954"/>
    <w:rsid w:val="00FC43B5"/>
    <w:rsid w:val="00FE16A0"/>
    <w:rsid w:val="00FF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1F60"/>
  <w15:docId w15:val="{79E5F22C-FB24-4AD0-80DA-336EC2FF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1711E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4">
    <w:name w:val="Заголовок Знак"/>
    <w:basedOn w:val="a0"/>
    <w:link w:val="a3"/>
    <w:rsid w:val="0071711E"/>
    <w:rPr>
      <w:rFonts w:ascii="Cambria" w:eastAsia="Calibri" w:hAnsi="Cambria" w:cs="Times New Roman"/>
      <w:b/>
      <w:bCs/>
      <w:kern w:val="28"/>
      <w:sz w:val="32"/>
      <w:szCs w:val="32"/>
      <w:lang w:val="x-none" w:eastAsia="ru-RU"/>
    </w:rPr>
  </w:style>
  <w:style w:type="paragraph" w:styleId="a5">
    <w:name w:val="Body Text"/>
    <w:basedOn w:val="a"/>
    <w:link w:val="1"/>
    <w:uiPriority w:val="99"/>
    <w:rsid w:val="0071711E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a6">
    <w:name w:val="Основной текст Знак"/>
    <w:basedOn w:val="a0"/>
    <w:uiPriority w:val="99"/>
    <w:semiHidden/>
    <w:rsid w:val="007171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5"/>
    <w:uiPriority w:val="99"/>
    <w:locked/>
    <w:rsid w:val="0071711E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10"/>
    <w:uiPriority w:val="99"/>
    <w:rsid w:val="0071711E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a8">
    <w:name w:val="Основной текст с отступом Знак"/>
    <w:basedOn w:val="a0"/>
    <w:uiPriority w:val="99"/>
    <w:semiHidden/>
    <w:rsid w:val="007171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с отступом Знак1"/>
    <w:aliases w:val="текст Знак,Основной текст 1 Знак,Нумерованный список !! Знак,Надин стиль Знак"/>
    <w:link w:val="a7"/>
    <w:uiPriority w:val="99"/>
    <w:locked/>
    <w:rsid w:val="0071711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9">
    <w:name w:val="Hyperlink"/>
    <w:uiPriority w:val="99"/>
    <w:rsid w:val="0071711E"/>
    <w:rPr>
      <w:noProof/>
      <w:sz w:val="20"/>
      <w:u w:val="single"/>
    </w:rPr>
  </w:style>
  <w:style w:type="paragraph" w:styleId="aa">
    <w:name w:val="Plain Text"/>
    <w:basedOn w:val="a"/>
    <w:link w:val="ab"/>
    <w:rsid w:val="0071711E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b">
    <w:name w:val="Текст Знак"/>
    <w:basedOn w:val="a0"/>
    <w:link w:val="aa"/>
    <w:rsid w:val="0071711E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header"/>
    <w:basedOn w:val="a"/>
    <w:link w:val="ad"/>
    <w:uiPriority w:val="99"/>
    <w:rsid w:val="0071711E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71711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e">
    <w:name w:val="List Paragraph"/>
    <w:basedOn w:val="a"/>
    <w:link w:val="af"/>
    <w:uiPriority w:val="34"/>
    <w:qFormat/>
    <w:rsid w:val="0071711E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af">
    <w:name w:val="Абзац списка Знак"/>
    <w:link w:val="ae"/>
    <w:uiPriority w:val="34"/>
    <w:rsid w:val="007171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63CC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63CCE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AE5E2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E5E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gramo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academi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082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</cp:revision>
  <dcterms:created xsi:type="dcterms:W3CDTF">2024-03-04T16:40:00Z</dcterms:created>
  <dcterms:modified xsi:type="dcterms:W3CDTF">2024-03-04T16:40:00Z</dcterms:modified>
</cp:coreProperties>
</file>