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4D" w:rsidRDefault="001C2D7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pt;width:608.4pt;height:842.4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34474D" w:rsidRDefault="00101997">
      <w:pPr>
        <w:spacing w:before="7"/>
        <w:ind w:right="-376"/>
        <w:jc w:val="both"/>
        <w:sectPr w:rsidR="0034474D">
          <w:pgSz w:w="12160" w:h="1684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 w:rsidR="00F90F03">
        <w:lastRenderedPageBreak/>
        <w:pict>
          <v:shape id="_x0000_i1025" type="#_x0000_t75" style="width:616.5pt;height:849pt" o:allowincell="f">
            <v:imagedata r:id="rId8" o:title=""/>
          </v:shape>
        </w:pict>
      </w:r>
    </w:p>
    <w:p w:rsidR="00CA0F30" w:rsidRPr="008D75DD" w:rsidRDefault="00101997" w:rsidP="00CA0F3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CA0F30" w:rsidRPr="008D75DD" w:rsidRDefault="00101997" w:rsidP="00CA0F3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CA0F30" w:rsidRPr="004441B2" w:rsidRDefault="00101997" w:rsidP="00CA0F3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CA0F30" w:rsidRPr="004441B2" w:rsidRDefault="00101997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CA0F30" w:rsidRPr="004441B2" w:rsidRDefault="00101997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CA0F30" w:rsidRPr="004441B2" w:rsidRDefault="00101997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CA0F30" w:rsidRDefault="00101997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7F4C14">
        <w:rPr>
          <w:rFonts w:eastAsia="Calibri"/>
          <w:lang w:val="ru-RU"/>
        </w:rPr>
        <w:t xml:space="preserve"> врача</w:t>
      </w:r>
      <w:proofErr w:type="gramEnd"/>
      <w:r w:rsidR="007F4C14">
        <w:rPr>
          <w:rFonts w:eastAsia="Calibri"/>
          <w:lang w:val="ru-RU"/>
        </w:rPr>
        <w:t>.</w:t>
      </w:r>
    </w:p>
    <w:p w:rsidR="007F4C14" w:rsidRPr="004441B2" w:rsidRDefault="007F4C14" w:rsidP="007F4C14">
      <w:pPr>
        <w:jc w:val="both"/>
        <w:rPr>
          <w:rFonts w:eastAsia="Calibri"/>
          <w:lang w:val="ru-RU"/>
        </w:rPr>
      </w:pPr>
    </w:p>
    <w:p w:rsidR="00CA0F30" w:rsidRPr="00497ADF" w:rsidRDefault="00101997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color w:val="FF0000"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5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CA0F30" w:rsidRPr="008D75DD" w:rsidRDefault="00101997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CA0F30" w:rsidRDefault="00101997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3E5D5C">
        <w:rPr>
          <w:rFonts w:eastAsia="Calibri"/>
          <w:lang w:val="ru-RU"/>
        </w:rPr>
        <w:t>31.08.01</w:t>
      </w:r>
      <w:r w:rsidRPr="0064773B">
        <w:rPr>
          <w:rFonts w:eastAsia="Calibri"/>
          <w:lang w:val="ru-RU"/>
        </w:rPr>
        <w:t xml:space="preserve"> А</w:t>
      </w:r>
      <w:r w:rsidR="003E5D5C">
        <w:rPr>
          <w:rFonts w:eastAsia="Calibri"/>
          <w:lang w:val="ru-RU"/>
        </w:rPr>
        <w:t>кушерство и гинекология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2C018B" w:rsidRDefault="002C018B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</w:p>
    <w:p w:rsidR="00CA0F30" w:rsidRPr="00497ADF" w:rsidRDefault="00101997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color w:val="FF0000"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497ADF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8"/>
    </w:p>
    <w:p w:rsidR="00CA0F30" w:rsidRDefault="00101997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>
        <w:rPr>
          <w:b/>
          <w:bCs/>
          <w:i/>
          <w:lang w:val="ru-RU" w:eastAsia="ru-RU"/>
        </w:rPr>
        <w:t>Знать:</w:t>
      </w:r>
    </w:p>
    <w:p w:rsidR="002C018B" w:rsidRPr="000154B0" w:rsidRDefault="002C018B" w:rsidP="002C018B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</w:t>
      </w:r>
      <w:proofErr w:type="spellStart"/>
      <w:r>
        <w:rPr>
          <w:lang w:val="ru-RU" w:eastAsia="ru-RU"/>
        </w:rPr>
        <w:t>патоморфоза</w:t>
      </w:r>
      <w:proofErr w:type="spellEnd"/>
      <w:r>
        <w:rPr>
          <w:lang w:val="ru-RU" w:eastAsia="ru-RU"/>
        </w:rPr>
        <w:t xml:space="preserve"> болезни, нозологии, принцип классификации болезней, основные понятия общей нозологии </w:t>
      </w:r>
      <w:r w:rsidRPr="006B34B6">
        <w:rPr>
          <w:lang w:val="ru-RU" w:eastAsia="ru-RU"/>
        </w:rPr>
        <w:t>(коды компетенций УК-1</w:t>
      </w:r>
      <w:r>
        <w:rPr>
          <w:lang w:val="ru-RU" w:eastAsia="ru-RU"/>
        </w:rPr>
        <w:t>, код индикатора УК-1.1</w:t>
      </w:r>
      <w:r w:rsidRPr="006B34B6">
        <w:rPr>
          <w:lang w:val="ru-RU" w:eastAsia="ru-RU"/>
        </w:rPr>
        <w:t>)</w:t>
      </w:r>
      <w:r w:rsidRPr="00155FB1">
        <w:rPr>
          <w:lang w:val="ru-RU" w:eastAsia="ru-RU"/>
        </w:rPr>
        <w:t>;</w:t>
      </w:r>
    </w:p>
    <w:p w:rsidR="002C018B" w:rsidRDefault="00F90F03" w:rsidP="002C018B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роль различных методов моделирования: экспериментального, логического, компьютерного, математического и др. в изучении патологических процессов; их возможности, ограничения и перспективы </w:t>
      </w:r>
      <w:r w:rsidR="002C018B">
        <w:rPr>
          <w:lang w:val="ru-RU" w:eastAsia="ru-RU"/>
        </w:rPr>
        <w:t xml:space="preserve">(коды компетенций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 xml:space="preserve">К-4, код индикатора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>К-4.1).</w:t>
      </w:r>
    </w:p>
    <w:p w:rsidR="00CA0F30" w:rsidRDefault="00101997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2C018B" w:rsidRPr="000154B0" w:rsidRDefault="002C018B" w:rsidP="002C018B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(коды компетенций УК-1, код индикатора УК-1.2);</w:t>
      </w:r>
    </w:p>
    <w:p w:rsidR="002C018B" w:rsidRPr="006F24E5" w:rsidRDefault="00393418" w:rsidP="002C018B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>
        <w:rPr>
          <w:lang w:val="ru-RU" w:eastAsia="ru-RU"/>
        </w:rPr>
        <w:t xml:space="preserve">проводить просветительскую деятельность по устранению факторов риска и формированию навыков здорового образа жизни </w:t>
      </w:r>
      <w:bookmarkStart w:id="10" w:name="_GoBack"/>
      <w:bookmarkEnd w:id="10"/>
      <w:r w:rsidR="002C018B">
        <w:rPr>
          <w:lang w:val="ru-RU" w:eastAsia="ru-RU"/>
        </w:rPr>
        <w:t xml:space="preserve">(коды компетенций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 xml:space="preserve">К-4, код индикатора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>К-4.2).</w:t>
      </w:r>
    </w:p>
    <w:p w:rsidR="00CA0F30" w:rsidRDefault="00101997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2C018B" w:rsidRPr="00D20608" w:rsidRDefault="00F90F03" w:rsidP="002C018B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планирования и участия в проведении экспериментов на животных; обработкой и анализом результатов опыта, правильно понимать значение эксперимента для изучения клинических форм патологии </w:t>
      </w:r>
      <w:r w:rsidR="002C018B">
        <w:rPr>
          <w:lang w:val="ru-RU" w:eastAsia="ru-RU"/>
        </w:rPr>
        <w:t xml:space="preserve">(коды компетенций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 xml:space="preserve">К-4, код индикатора </w:t>
      </w:r>
      <w:r w:rsidR="002924A8">
        <w:rPr>
          <w:lang w:val="ru-RU" w:eastAsia="ru-RU"/>
        </w:rPr>
        <w:t>У</w:t>
      </w:r>
      <w:r w:rsidR="002C018B">
        <w:rPr>
          <w:lang w:val="ru-RU" w:eastAsia="ru-RU"/>
        </w:rPr>
        <w:t>К-4.3);</w:t>
      </w:r>
    </w:p>
    <w:p w:rsidR="002C018B" w:rsidRPr="00F7556A" w:rsidRDefault="002C018B" w:rsidP="002C018B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lastRenderedPageBreak/>
        <w:t>навыком патофизиологического анализа клинических симптомов, обосновать патогенетические методы (принципы) диагностики и лечения заболеваний (коды компетенций УК-1, код индикатора УК-1.3).</w:t>
      </w:r>
    </w:p>
    <w:p w:rsidR="007F4C14" w:rsidRDefault="007F4C14" w:rsidP="007F4C14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CA0F30" w:rsidRPr="007F4C14" w:rsidRDefault="00101997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9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7F4C14" w:rsidRPr="00E5464D" w:rsidRDefault="007F4C14" w:rsidP="007F4C14">
      <w:pPr>
        <w:spacing w:before="120" w:after="120"/>
        <w:ind w:left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</w:p>
    <w:p w:rsidR="00CA0F30" w:rsidRPr="00FE32B6" w:rsidRDefault="00101997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34474D" w:rsidRPr="00F90F03" w:rsidTr="00BB512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34474D" w:rsidTr="00BB512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A0F30" w:rsidRPr="00E5464D" w:rsidRDefault="00CA0F30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34474D" w:rsidTr="00BB512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34474D" w:rsidTr="00BB512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34474D" w:rsidTr="00BB512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101997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CA0F30" w:rsidRPr="00E5464D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CA0F30" w:rsidRPr="00850BB9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4474D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636170" w:rsidRDefault="00101997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CA0F30" w:rsidRPr="00636170" w:rsidRDefault="00101997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636170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34474D" w:rsidTr="00BB512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34474D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CA0F30" w:rsidRPr="007F4C14" w:rsidRDefault="00101997" w:rsidP="007F4C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CA0F30" w:rsidRPr="00636170" w:rsidRDefault="00101997" w:rsidP="007F4C1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встречающихся видах расстройств КОС.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 xml:space="preserve"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34474D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C14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C14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7F4C14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CA0F30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34474D" w:rsidTr="007F4C14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CA0F30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34474D" w:rsidRPr="00F90F03" w:rsidTr="002C2CD1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C14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C14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7F4C14" w:rsidRPr="00636170" w:rsidRDefault="00101997" w:rsidP="007F4C14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636170" w:rsidRDefault="00101997" w:rsidP="002C2CD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636170" w:rsidRDefault="00101997" w:rsidP="00BB5126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CA0F30" w:rsidRPr="00636170" w:rsidRDefault="00101997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CD1" w:rsidRDefault="00101997" w:rsidP="002C2CD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CD1" w:rsidRPr="00636170" w:rsidRDefault="00101997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2C2CD1" w:rsidRPr="00636170" w:rsidRDefault="00101997" w:rsidP="002C2CD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CA0F30" w:rsidRPr="00636170" w:rsidRDefault="00CA0F30" w:rsidP="00CA0F3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2C2CD1" w:rsidRDefault="002C2CD1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636170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34474D" w:rsidTr="00BB5126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F30" w:rsidRPr="00FE32B6" w:rsidRDefault="00101997" w:rsidP="00BB5126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30" w:rsidRPr="004E266E" w:rsidRDefault="00101997" w:rsidP="00BB5126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34474D" w:rsidTr="00BB5126">
        <w:trPr>
          <w:jc w:val="center"/>
        </w:trPr>
        <w:tc>
          <w:tcPr>
            <w:tcW w:w="5000" w:type="pct"/>
            <w:gridSpan w:val="2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34474D" w:rsidTr="00BB5126">
        <w:trPr>
          <w:jc w:val="center"/>
        </w:trPr>
        <w:tc>
          <w:tcPr>
            <w:tcW w:w="437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CA0F30" w:rsidRDefault="00101997" w:rsidP="00BB5126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34474D" w:rsidRPr="00F90F03" w:rsidTr="00BB5126">
        <w:trPr>
          <w:jc w:val="center"/>
        </w:trPr>
        <w:tc>
          <w:tcPr>
            <w:tcW w:w="437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34474D" w:rsidTr="00BB5126">
        <w:trPr>
          <w:jc w:val="center"/>
        </w:trPr>
        <w:tc>
          <w:tcPr>
            <w:tcW w:w="437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сердечно-сосудистой системы. Нарушение сосудистого тонуса. </w:t>
            </w:r>
            <w:r w:rsidRPr="004E266E">
              <w:rPr>
                <w:rFonts w:eastAsia="Calibri"/>
                <w:lang w:val="ru-RU"/>
              </w:rPr>
              <w:lastRenderedPageBreak/>
              <w:t>Этиология и патогенез. Механизмы компенсации.</w:t>
            </w:r>
          </w:p>
        </w:tc>
      </w:tr>
      <w:tr w:rsidR="0034474D" w:rsidRPr="00F90F03" w:rsidTr="00BB5126">
        <w:trPr>
          <w:jc w:val="center"/>
        </w:trPr>
        <w:tc>
          <w:tcPr>
            <w:tcW w:w="437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34474D" w:rsidTr="00BB5126">
        <w:trPr>
          <w:jc w:val="center"/>
        </w:trPr>
        <w:tc>
          <w:tcPr>
            <w:tcW w:w="437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CA0F30" w:rsidRPr="004E266E" w:rsidRDefault="00101997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CA0F30" w:rsidRPr="00850BB9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CA0F30" w:rsidRPr="00FE32B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34474D" w:rsidRPr="00F90F03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FE32B6" w:rsidRDefault="00101997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CA0F30" w:rsidRPr="00FE32B6" w:rsidRDefault="00101997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34474D" w:rsidTr="00BB5126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34474D" w:rsidRPr="00F90F03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34474D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34474D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101997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CA0F30" w:rsidRPr="00FE32B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CA0F30" w:rsidRPr="00FE32B6" w:rsidRDefault="00101997" w:rsidP="00CA0F3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34474D" w:rsidTr="00BB5126">
        <w:tc>
          <w:tcPr>
            <w:tcW w:w="7621" w:type="dxa"/>
            <w:gridSpan w:val="2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34474D" w:rsidTr="00BB5126">
        <w:tc>
          <w:tcPr>
            <w:tcW w:w="9747" w:type="dxa"/>
            <w:gridSpan w:val="3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lastRenderedPageBreak/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34474D" w:rsidTr="00BB5126">
        <w:tc>
          <w:tcPr>
            <w:tcW w:w="2802" w:type="dxa"/>
            <w:vMerge w:val="restart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34474D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CA0F30" w:rsidRPr="00FE32B6" w:rsidRDefault="00101997" w:rsidP="002C2CD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34474D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CA0F30" w:rsidRPr="00FE32B6" w:rsidRDefault="00101997" w:rsidP="002C2CD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2C2CD1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4</w:t>
            </w:r>
          </w:p>
        </w:tc>
      </w:tr>
      <w:tr w:rsidR="0034474D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34474D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34474D" w:rsidTr="00BB5126">
        <w:trPr>
          <w:trHeight w:val="350"/>
        </w:trPr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34474D" w:rsidTr="00BB5126">
        <w:tc>
          <w:tcPr>
            <w:tcW w:w="2802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CA0F30" w:rsidRPr="00FE32B6" w:rsidRDefault="00101997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CA0F30" w:rsidRPr="00FE32B6" w:rsidRDefault="00101997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CA0F30" w:rsidRPr="005E1D46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34474D" w:rsidTr="00BB512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34474D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34474D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34474D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A0F30" w:rsidRPr="005E1D46" w:rsidRDefault="00101997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CA0F30" w:rsidRPr="005E1D46" w:rsidRDefault="00CA0F30" w:rsidP="00CA0F3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CA0F30" w:rsidRPr="005E1D4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CA0F30" w:rsidRPr="005E1D46" w:rsidRDefault="00101997" w:rsidP="00CA0F3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CA0F30" w:rsidRPr="005E1D46" w:rsidRDefault="00101997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CA0F30" w:rsidRPr="005E1D46" w:rsidRDefault="00101997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="005E3F9E" w:rsidRPr="005E3F9E">
        <w:rPr>
          <w:rFonts w:eastAsia="Calibri"/>
          <w:bCs/>
          <w:lang w:val="ru-RU"/>
        </w:rPr>
        <w:t>Литвицкий</w:t>
      </w:r>
      <w:proofErr w:type="spellEnd"/>
      <w:r w:rsidR="005E3F9E"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="005E3F9E" w:rsidRPr="005E3F9E">
        <w:rPr>
          <w:rFonts w:eastAsia="Calibri"/>
          <w:bCs/>
          <w:lang w:val="ru-RU"/>
        </w:rPr>
        <w:t>Литвицкий</w:t>
      </w:r>
      <w:proofErr w:type="spellEnd"/>
      <w:r w:rsidR="005E3F9E" w:rsidRPr="005E3F9E">
        <w:rPr>
          <w:rFonts w:eastAsia="Calibri"/>
          <w:bCs/>
          <w:lang w:val="ru-RU"/>
        </w:rPr>
        <w:t xml:space="preserve"> П. Ф. - Москва: ГЭОТАР-Медиа, 2021. - 864 с. - ISBN 978-5-9704-6071-9. - Текст</w:t>
      </w:r>
      <w:r w:rsidR="005E3F9E">
        <w:rPr>
          <w:rFonts w:eastAsia="Calibri"/>
          <w:bCs/>
          <w:lang w:val="ru-RU"/>
        </w:rPr>
        <w:t>: электронный // ЭБС «</w:t>
      </w:r>
      <w:r w:rsidR="005E3F9E" w:rsidRPr="005E3F9E">
        <w:rPr>
          <w:rFonts w:eastAsia="Calibri"/>
          <w:bCs/>
          <w:lang w:val="ru-RU"/>
        </w:rPr>
        <w:t>Консультант студента</w:t>
      </w:r>
      <w:r w:rsidR="005E3F9E">
        <w:rPr>
          <w:rFonts w:eastAsia="Calibri"/>
          <w:bCs/>
          <w:lang w:val="ru-RU"/>
        </w:rPr>
        <w:t>»</w:t>
      </w:r>
      <w:r w:rsidR="005E3F9E" w:rsidRPr="005E3F9E">
        <w:rPr>
          <w:rFonts w:eastAsia="Calibri"/>
          <w:bCs/>
          <w:lang w:val="ru-RU"/>
        </w:rPr>
        <w:t>: [сайт]. - URL: https://www.studentlibrary.ru/book/ISBN9785970460719.ht</w:t>
      </w:r>
      <w:r w:rsidR="005E3F9E">
        <w:rPr>
          <w:rFonts w:eastAsia="Calibri"/>
          <w:bCs/>
          <w:lang w:val="ru-RU"/>
        </w:rPr>
        <w:t>ml</w:t>
      </w:r>
      <w:r w:rsidR="005E3F9E" w:rsidRPr="005E3F9E">
        <w:rPr>
          <w:rFonts w:eastAsia="Calibri"/>
          <w:bCs/>
          <w:lang w:val="ru-RU"/>
        </w:rPr>
        <w:t xml:space="preserve"> - Режим доступа: </w:t>
      </w:r>
      <w:r w:rsidR="005E3F9E">
        <w:rPr>
          <w:rFonts w:eastAsia="Calibri"/>
          <w:bCs/>
          <w:lang w:val="ru-RU"/>
        </w:rPr>
        <w:t>доступ авторизированный.</w:t>
      </w:r>
    </w:p>
    <w:p w:rsidR="005E3F9E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5E3F9E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 w:rsidR="0047171C">
        <w:rPr>
          <w:rFonts w:eastAsia="Calibri"/>
          <w:bCs/>
          <w:lang w:val="ru-RU"/>
        </w:rPr>
        <w:t>ISBN 978-5-9704-3838-1.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101997" w:rsidP="00CA0F30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 w:rsidR="0047171C">
        <w:rPr>
          <w:rFonts w:eastAsia="Calibri"/>
          <w:bCs/>
          <w:lang w:val="ru-RU"/>
        </w:rPr>
        <w:t>доступ авторизированный.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 w:rsidR="001F5BAE"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 w:rsidR="001F5BAE"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 xml:space="preserve">, 2013. - 272 с. - ISBN 978-5-4235-0076-4 -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="001F5BAE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 w:rsidR="0047171C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 w:rsidR="0047171C">
        <w:rPr>
          <w:rFonts w:eastAsia="Calibri"/>
          <w:bCs/>
          <w:lang w:val="ru-RU"/>
        </w:rPr>
        <w:t xml:space="preserve">онография / Ю.Л. </w:t>
      </w:r>
      <w:proofErr w:type="spellStart"/>
      <w:r w:rsidR="0047171C">
        <w:rPr>
          <w:rFonts w:eastAsia="Calibri"/>
          <w:bCs/>
          <w:lang w:val="ru-RU"/>
        </w:rPr>
        <w:t>Кислицын</w:t>
      </w:r>
      <w:proofErr w:type="spellEnd"/>
      <w:r w:rsidR="0047171C"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 xml:space="preserve">: Издательство РУДН, 2011. - 186 с. - ISBN 978-5-209-03571-8 - Режим доступа: </w:t>
      </w:r>
      <w:r w:rsidR="0047171C" w:rsidRPr="005E1D46">
        <w:rPr>
          <w:rFonts w:eastAsia="Calibri"/>
          <w:bCs/>
          <w:lang w:val="ru-RU"/>
        </w:rPr>
        <w:t>http://</w:t>
      </w:r>
      <w:r w:rsidR="0047171C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 w:rsidR="001F5BAE"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 w:rsidR="001F5BAE"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 w:rsidR="001F5BAE"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 w:rsidR="001F5BAE"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 xml:space="preserve">) - ISBN 978-5-9704-1257-2 -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="001F5BAE" w:rsidRPr="005E1D46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/ISBN9785970412572.html. – ЭБС «К</w:t>
      </w:r>
      <w:r w:rsidR="001F5BAE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 w:rsidR="001F5BAE"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978-5-9704-1012-7 - Режим доступа: </w:t>
      </w:r>
      <w:r w:rsidR="001F5BAE" w:rsidRPr="005E1D46">
        <w:rPr>
          <w:rFonts w:eastAsia="Calibri"/>
          <w:bCs/>
          <w:lang w:val="ru-RU"/>
        </w:rPr>
        <w:t>http://</w:t>
      </w:r>
      <w:r w:rsidR="001F5BAE" w:rsidRPr="005E3F9E">
        <w:rPr>
          <w:rFonts w:eastAsia="Calibri"/>
          <w:bCs/>
          <w:lang w:val="ru-RU"/>
        </w:rPr>
        <w:t>www.studentlibrary.ru</w:t>
      </w:r>
      <w:r w:rsidR="001F5BAE" w:rsidRPr="005E1D46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 w:rsidR="001F5BAE"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https://www.pathophys.ru – кафедра патологической физиологии МГМСУ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http://patholog.ru/materialy/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CA0F30" w:rsidRPr="005E1D4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101997" w:rsidP="00CA0F3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CA0F30" w:rsidRPr="005E1D46" w:rsidRDefault="00101997" w:rsidP="00CA0F30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F9255D" w:rsidRPr="001F5BAE" w:rsidRDefault="00F9255D" w:rsidP="001F5BAE">
      <w:pPr>
        <w:rPr>
          <w:rFonts w:eastAsia="Calibri"/>
          <w:lang w:val="ru-RU"/>
        </w:rPr>
      </w:pPr>
    </w:p>
    <w:sectPr w:rsidR="00F9255D" w:rsidRPr="001F5BAE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D7B" w:rsidRDefault="001C2D7B">
      <w:r>
        <w:separator/>
      </w:r>
    </w:p>
  </w:endnote>
  <w:endnote w:type="continuationSeparator" w:id="0">
    <w:p w:rsidR="001C2D7B" w:rsidRDefault="001C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D7B" w:rsidRDefault="001C2D7B">
      <w:r>
        <w:separator/>
      </w:r>
    </w:p>
  </w:footnote>
  <w:footnote w:type="continuationSeparator" w:id="0">
    <w:p w:rsidR="001C2D7B" w:rsidRDefault="001C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101997">
    <w:pPr>
      <w:pStyle w:val="a3"/>
      <w:jc w:val="right"/>
    </w:pPr>
    <w:r>
      <w:fldChar w:fldCharType="begin"/>
    </w:r>
    <w:r w:rsidR="00CA0F30">
      <w:instrText>PAGE   \* MERGEFORMAT</w:instrText>
    </w:r>
    <w:r>
      <w:fldChar w:fldCharType="separate"/>
    </w:r>
    <w:r w:rsidR="00393418">
      <w:rPr>
        <w:noProof/>
      </w:rPr>
      <w:t>5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15BE9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57C5C6A" w:tentative="1">
      <w:start w:val="1"/>
      <w:numFmt w:val="lowerLetter"/>
      <w:lvlText w:val="%2."/>
      <w:lvlJc w:val="left"/>
      <w:pPr>
        <w:ind w:left="1440" w:hanging="360"/>
      </w:pPr>
    </w:lvl>
    <w:lvl w:ilvl="2" w:tplc="A2CA9E3A" w:tentative="1">
      <w:start w:val="1"/>
      <w:numFmt w:val="lowerRoman"/>
      <w:lvlText w:val="%3."/>
      <w:lvlJc w:val="right"/>
      <w:pPr>
        <w:ind w:left="2160" w:hanging="180"/>
      </w:pPr>
    </w:lvl>
    <w:lvl w:ilvl="3" w:tplc="968C1620" w:tentative="1">
      <w:start w:val="1"/>
      <w:numFmt w:val="decimal"/>
      <w:lvlText w:val="%4."/>
      <w:lvlJc w:val="left"/>
      <w:pPr>
        <w:ind w:left="2880" w:hanging="360"/>
      </w:pPr>
    </w:lvl>
    <w:lvl w:ilvl="4" w:tplc="4BFC85AE" w:tentative="1">
      <w:start w:val="1"/>
      <w:numFmt w:val="lowerLetter"/>
      <w:lvlText w:val="%5."/>
      <w:lvlJc w:val="left"/>
      <w:pPr>
        <w:ind w:left="3600" w:hanging="360"/>
      </w:pPr>
    </w:lvl>
    <w:lvl w:ilvl="5" w:tplc="08C2524A" w:tentative="1">
      <w:start w:val="1"/>
      <w:numFmt w:val="lowerRoman"/>
      <w:lvlText w:val="%6."/>
      <w:lvlJc w:val="right"/>
      <w:pPr>
        <w:ind w:left="4320" w:hanging="180"/>
      </w:pPr>
    </w:lvl>
    <w:lvl w:ilvl="6" w:tplc="73B45506" w:tentative="1">
      <w:start w:val="1"/>
      <w:numFmt w:val="decimal"/>
      <w:lvlText w:val="%7."/>
      <w:lvlJc w:val="left"/>
      <w:pPr>
        <w:ind w:left="5040" w:hanging="360"/>
      </w:pPr>
    </w:lvl>
    <w:lvl w:ilvl="7" w:tplc="4052F48A" w:tentative="1">
      <w:start w:val="1"/>
      <w:numFmt w:val="lowerLetter"/>
      <w:lvlText w:val="%8."/>
      <w:lvlJc w:val="left"/>
      <w:pPr>
        <w:ind w:left="5760" w:hanging="360"/>
      </w:pPr>
    </w:lvl>
    <w:lvl w:ilvl="8" w:tplc="1AF6B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048490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4FE7296" w:tentative="1">
      <w:start w:val="1"/>
      <w:numFmt w:val="lowerLetter"/>
      <w:lvlText w:val="%2."/>
      <w:lvlJc w:val="left"/>
      <w:pPr>
        <w:ind w:left="1440" w:hanging="360"/>
      </w:pPr>
    </w:lvl>
    <w:lvl w:ilvl="2" w:tplc="7B2EF7FC" w:tentative="1">
      <w:start w:val="1"/>
      <w:numFmt w:val="lowerRoman"/>
      <w:lvlText w:val="%3."/>
      <w:lvlJc w:val="right"/>
      <w:pPr>
        <w:ind w:left="2160" w:hanging="180"/>
      </w:pPr>
    </w:lvl>
    <w:lvl w:ilvl="3" w:tplc="2EF0FE7C" w:tentative="1">
      <w:start w:val="1"/>
      <w:numFmt w:val="decimal"/>
      <w:lvlText w:val="%4."/>
      <w:lvlJc w:val="left"/>
      <w:pPr>
        <w:ind w:left="2880" w:hanging="360"/>
      </w:pPr>
    </w:lvl>
    <w:lvl w:ilvl="4" w:tplc="70C82D26" w:tentative="1">
      <w:start w:val="1"/>
      <w:numFmt w:val="lowerLetter"/>
      <w:lvlText w:val="%5."/>
      <w:lvlJc w:val="left"/>
      <w:pPr>
        <w:ind w:left="3600" w:hanging="360"/>
      </w:pPr>
    </w:lvl>
    <w:lvl w:ilvl="5" w:tplc="59209E24" w:tentative="1">
      <w:start w:val="1"/>
      <w:numFmt w:val="lowerRoman"/>
      <w:lvlText w:val="%6."/>
      <w:lvlJc w:val="right"/>
      <w:pPr>
        <w:ind w:left="4320" w:hanging="180"/>
      </w:pPr>
    </w:lvl>
    <w:lvl w:ilvl="6" w:tplc="77C41334" w:tentative="1">
      <w:start w:val="1"/>
      <w:numFmt w:val="decimal"/>
      <w:lvlText w:val="%7."/>
      <w:lvlJc w:val="left"/>
      <w:pPr>
        <w:ind w:left="5040" w:hanging="360"/>
      </w:pPr>
    </w:lvl>
    <w:lvl w:ilvl="7" w:tplc="EFA8BBCE" w:tentative="1">
      <w:start w:val="1"/>
      <w:numFmt w:val="lowerLetter"/>
      <w:lvlText w:val="%8."/>
      <w:lvlJc w:val="left"/>
      <w:pPr>
        <w:ind w:left="5760" w:hanging="360"/>
      </w:pPr>
    </w:lvl>
    <w:lvl w:ilvl="8" w:tplc="52E80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250207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47ADEE4" w:tentative="1">
      <w:start w:val="1"/>
      <w:numFmt w:val="lowerLetter"/>
      <w:lvlText w:val="%2."/>
      <w:lvlJc w:val="left"/>
      <w:pPr>
        <w:ind w:left="1440" w:hanging="360"/>
      </w:pPr>
    </w:lvl>
    <w:lvl w:ilvl="2" w:tplc="87728BD2" w:tentative="1">
      <w:start w:val="1"/>
      <w:numFmt w:val="lowerRoman"/>
      <w:lvlText w:val="%3."/>
      <w:lvlJc w:val="right"/>
      <w:pPr>
        <w:ind w:left="2160" w:hanging="180"/>
      </w:pPr>
    </w:lvl>
    <w:lvl w:ilvl="3" w:tplc="73B0886A" w:tentative="1">
      <w:start w:val="1"/>
      <w:numFmt w:val="decimal"/>
      <w:lvlText w:val="%4."/>
      <w:lvlJc w:val="left"/>
      <w:pPr>
        <w:ind w:left="2880" w:hanging="360"/>
      </w:pPr>
    </w:lvl>
    <w:lvl w:ilvl="4" w:tplc="BA9EDBAC" w:tentative="1">
      <w:start w:val="1"/>
      <w:numFmt w:val="lowerLetter"/>
      <w:lvlText w:val="%5."/>
      <w:lvlJc w:val="left"/>
      <w:pPr>
        <w:ind w:left="3600" w:hanging="360"/>
      </w:pPr>
    </w:lvl>
    <w:lvl w:ilvl="5" w:tplc="E5A808BC" w:tentative="1">
      <w:start w:val="1"/>
      <w:numFmt w:val="lowerRoman"/>
      <w:lvlText w:val="%6."/>
      <w:lvlJc w:val="right"/>
      <w:pPr>
        <w:ind w:left="4320" w:hanging="180"/>
      </w:pPr>
    </w:lvl>
    <w:lvl w:ilvl="6" w:tplc="53403BFE" w:tentative="1">
      <w:start w:val="1"/>
      <w:numFmt w:val="decimal"/>
      <w:lvlText w:val="%7."/>
      <w:lvlJc w:val="left"/>
      <w:pPr>
        <w:ind w:left="5040" w:hanging="360"/>
      </w:pPr>
    </w:lvl>
    <w:lvl w:ilvl="7" w:tplc="FE2218B6" w:tentative="1">
      <w:start w:val="1"/>
      <w:numFmt w:val="lowerLetter"/>
      <w:lvlText w:val="%8."/>
      <w:lvlJc w:val="left"/>
      <w:pPr>
        <w:ind w:left="5760" w:hanging="360"/>
      </w:pPr>
    </w:lvl>
    <w:lvl w:ilvl="8" w:tplc="6966EA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965E19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81845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8C44F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FE233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6526F0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9428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0CE23A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9D24ED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2A0A2A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74D"/>
    <w:rsid w:val="0000087E"/>
    <w:rsid w:val="000A1A3C"/>
    <w:rsid w:val="00101997"/>
    <w:rsid w:val="001C2D7B"/>
    <w:rsid w:val="001F5BAE"/>
    <w:rsid w:val="002924A8"/>
    <w:rsid w:val="002C018B"/>
    <w:rsid w:val="002C2CD1"/>
    <w:rsid w:val="0034474D"/>
    <w:rsid w:val="00393418"/>
    <w:rsid w:val="003E5D5C"/>
    <w:rsid w:val="00430A0D"/>
    <w:rsid w:val="004441B2"/>
    <w:rsid w:val="0047171C"/>
    <w:rsid w:val="00497ADF"/>
    <w:rsid w:val="004E266E"/>
    <w:rsid w:val="005E1D46"/>
    <w:rsid w:val="005E3F9E"/>
    <w:rsid w:val="00636170"/>
    <w:rsid w:val="0064773B"/>
    <w:rsid w:val="007C585D"/>
    <w:rsid w:val="007F4C14"/>
    <w:rsid w:val="00850BB9"/>
    <w:rsid w:val="008D1A6C"/>
    <w:rsid w:val="008D75DD"/>
    <w:rsid w:val="009A4ACD"/>
    <w:rsid w:val="00A6532E"/>
    <w:rsid w:val="00AD442E"/>
    <w:rsid w:val="00BB5126"/>
    <w:rsid w:val="00C36F24"/>
    <w:rsid w:val="00CA0F30"/>
    <w:rsid w:val="00D47671"/>
    <w:rsid w:val="00D8791B"/>
    <w:rsid w:val="00E5464D"/>
    <w:rsid w:val="00E86C51"/>
    <w:rsid w:val="00EA2686"/>
    <w:rsid w:val="00F90F03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1FBBFD1-67B4-47B3-92E8-E1EEF009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F3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CA0F30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CA0F30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CA0F30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CA0F3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CA0F30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CA0F30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CA0F3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CA0F3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0F3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0F30"/>
    <w:rPr>
      <w:sz w:val="24"/>
      <w:szCs w:val="24"/>
      <w:lang w:val="ru-RU" w:eastAsia="ru-RU" w:bidi="ar-SA"/>
    </w:rPr>
  </w:style>
  <w:style w:type="character" w:styleId="a5">
    <w:name w:val="Emphasis"/>
    <w:qFormat/>
    <w:rsid w:val="00CA0F30"/>
    <w:rPr>
      <w:iCs/>
    </w:rPr>
  </w:style>
  <w:style w:type="character" w:customStyle="1" w:styleId="10">
    <w:name w:val="Заголовок 1 Знак"/>
    <w:basedOn w:val="a0"/>
    <w:link w:val="1"/>
    <w:uiPriority w:val="9"/>
    <w:rsid w:val="00CA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CA0F30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0F30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CA0F30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CA0F30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CA0F30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CA0F30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CA0F30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CA0F30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CA0F30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CA0F30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CA0F30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CA0F30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2023-10-03T10:18:00Z</dcterms:created>
  <dcterms:modified xsi:type="dcterms:W3CDTF">2023-10-11T11:24:00Z</dcterms:modified>
</cp:coreProperties>
</file>