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26974" w14:textId="77777777" w:rsidR="00670D57" w:rsidRPr="008347E0" w:rsidRDefault="00670D57" w:rsidP="00670D57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МИНОБРНАУКИ РОССИИ</w:t>
      </w:r>
    </w:p>
    <w:p w14:paraId="087F3409" w14:textId="77777777" w:rsidR="00670D57" w:rsidRPr="008347E0" w:rsidRDefault="00670D57" w:rsidP="00670D57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Федеральное государственное бюджетное</w:t>
      </w:r>
    </w:p>
    <w:p w14:paraId="12FBEA14" w14:textId="77777777" w:rsidR="00670D57" w:rsidRPr="008347E0" w:rsidRDefault="00670D57" w:rsidP="00670D57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образовательное учреждение высшего образования</w:t>
      </w:r>
    </w:p>
    <w:p w14:paraId="654FCC91" w14:textId="77777777" w:rsidR="00670D57" w:rsidRPr="008347E0" w:rsidRDefault="00670D57" w:rsidP="00670D57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«Тульский государственный университет»</w:t>
      </w:r>
    </w:p>
    <w:p w14:paraId="45134549" w14:textId="77777777" w:rsidR="00670D57" w:rsidRPr="008347E0" w:rsidRDefault="00670D57" w:rsidP="00670D57">
      <w:pPr>
        <w:jc w:val="center"/>
        <w:rPr>
          <w:i/>
          <w:color w:val="000000"/>
          <w:sz w:val="28"/>
          <w:szCs w:val="28"/>
        </w:rPr>
      </w:pPr>
      <w:r w:rsidRPr="008347E0">
        <w:rPr>
          <w:color w:val="000000"/>
          <w:sz w:val="28"/>
          <w:szCs w:val="28"/>
        </w:rPr>
        <w:t xml:space="preserve">Институт </w:t>
      </w:r>
      <w:r>
        <w:rPr>
          <w:i/>
          <w:color w:val="000000"/>
          <w:sz w:val="28"/>
          <w:szCs w:val="28"/>
        </w:rPr>
        <w:t>естественнонаучный</w:t>
      </w:r>
    </w:p>
    <w:p w14:paraId="0F55D3CB" w14:textId="77777777" w:rsidR="00670D57" w:rsidRPr="008347E0" w:rsidRDefault="00670D57" w:rsidP="00670D57">
      <w:pPr>
        <w:jc w:val="center"/>
        <w:rPr>
          <w:color w:val="000000"/>
          <w:sz w:val="28"/>
          <w:szCs w:val="28"/>
        </w:rPr>
      </w:pPr>
      <w:r w:rsidRPr="008347E0">
        <w:rPr>
          <w:color w:val="000000"/>
          <w:sz w:val="28"/>
          <w:szCs w:val="28"/>
        </w:rPr>
        <w:t>Кафедра «</w:t>
      </w:r>
      <w:r>
        <w:rPr>
          <w:i/>
          <w:color w:val="000000"/>
          <w:sz w:val="28"/>
          <w:szCs w:val="28"/>
        </w:rPr>
        <w:t>Теоретическая механика</w:t>
      </w:r>
      <w:r w:rsidRPr="008347E0">
        <w:rPr>
          <w:color w:val="000000"/>
          <w:sz w:val="28"/>
          <w:szCs w:val="28"/>
        </w:rPr>
        <w:t>»</w:t>
      </w:r>
    </w:p>
    <w:p w14:paraId="05F2BFEC" w14:textId="77777777" w:rsidR="00670D57" w:rsidRPr="008347E0" w:rsidRDefault="00670D57" w:rsidP="00670D57">
      <w:pPr>
        <w:widowControl w:val="0"/>
        <w:ind w:firstLine="709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670D57" w:rsidRPr="008347E0" w14:paraId="677D56B8" w14:textId="77777777" w:rsidTr="00ED02BB">
        <w:trPr>
          <w:cantSplit/>
          <w:trHeight w:val="1106"/>
        </w:trPr>
        <w:tc>
          <w:tcPr>
            <w:tcW w:w="5370" w:type="dxa"/>
          </w:tcPr>
          <w:p w14:paraId="4CB9708A" w14:textId="77777777" w:rsidR="00670D57" w:rsidRPr="008347E0" w:rsidRDefault="00670D57" w:rsidP="00ED02BB">
            <w:pPr>
              <w:widowControl w:val="0"/>
              <w:rPr>
                <w:sz w:val="28"/>
                <w:szCs w:val="28"/>
              </w:rPr>
            </w:pPr>
            <w:r w:rsidRPr="008347E0">
              <w:rPr>
                <w:sz w:val="28"/>
                <w:szCs w:val="28"/>
              </w:rPr>
              <w:t>Утверждено на заседании кафедры</w:t>
            </w:r>
          </w:p>
          <w:p w14:paraId="011F33A1" w14:textId="77777777" w:rsidR="00670D57" w:rsidRPr="008347E0" w:rsidRDefault="00670D57" w:rsidP="00ED02BB">
            <w:pPr>
              <w:widowControl w:val="0"/>
              <w:rPr>
                <w:sz w:val="28"/>
                <w:szCs w:val="28"/>
              </w:rPr>
            </w:pPr>
            <w:r w:rsidRPr="008347E0"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Теоретическая механика</w:t>
            </w:r>
            <w:r w:rsidRPr="008347E0">
              <w:rPr>
                <w:sz w:val="28"/>
                <w:szCs w:val="28"/>
              </w:rPr>
              <w:t>»</w:t>
            </w:r>
          </w:p>
          <w:p w14:paraId="250C64A2" w14:textId="77777777" w:rsidR="00670D57" w:rsidRPr="008347E0" w:rsidRDefault="00670D57" w:rsidP="00ED02BB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</w:rPr>
            </w:pPr>
            <w:r w:rsidRPr="00C005B7">
              <w:t>«</w:t>
            </w:r>
            <w:r>
              <w:rPr>
                <w:u w:val="single"/>
              </w:rPr>
              <w:t>13</w:t>
            </w:r>
            <w:r w:rsidRPr="00C005B7">
              <w:t xml:space="preserve">» </w:t>
            </w:r>
            <w:r>
              <w:rPr>
                <w:u w:val="single"/>
              </w:rPr>
              <w:t>января</w:t>
            </w:r>
            <w:r w:rsidRPr="00C005B7">
              <w:t xml:space="preserve"> 20</w:t>
            </w:r>
            <w:r>
              <w:rPr>
                <w:u w:val="single"/>
              </w:rPr>
              <w:t>22</w:t>
            </w:r>
            <w:r w:rsidRPr="00C005B7">
              <w:t xml:space="preserve"> г., протокол №</w:t>
            </w:r>
            <w:r w:rsidRPr="00C005B7">
              <w:rPr>
                <w:u w:val="single"/>
              </w:rPr>
              <w:t> </w:t>
            </w:r>
            <w:r>
              <w:rPr>
                <w:u w:val="single"/>
              </w:rPr>
              <w:t>4/1</w:t>
            </w:r>
            <w:r w:rsidRPr="00C005B7">
              <w:rPr>
                <w:u w:val="single"/>
              </w:rPr>
              <w:t> </w:t>
            </w:r>
          </w:p>
        </w:tc>
      </w:tr>
      <w:tr w:rsidR="00670D57" w:rsidRPr="008347E0" w14:paraId="50A7883B" w14:textId="77777777" w:rsidTr="00ED02BB">
        <w:trPr>
          <w:cantSplit/>
          <w:trHeight w:val="781"/>
        </w:trPr>
        <w:tc>
          <w:tcPr>
            <w:tcW w:w="5370" w:type="dxa"/>
          </w:tcPr>
          <w:p w14:paraId="4E74BB34" w14:textId="77777777" w:rsidR="00670D57" w:rsidRPr="008347E0" w:rsidRDefault="00670D57" w:rsidP="00ED02BB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w:object w:dxaOrig="1440" w:dyaOrig="1440" w14:anchorId="3D40AE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9.35pt;margin-top:5.1pt;width:86.2pt;height:60.5pt;z-index:251663360;visibility:visible;mso-wrap-edited:f;mso-position-horizontal-relative:text;mso-position-vertical-relative:text">
                  <v:imagedata r:id="rId7" o:title="" croptop="4462f" cropbottom="8180f" cropright="5885f" chromakey="white"/>
                </v:shape>
                <o:OLEObject Type="Embed" ProgID="Word.Picture.8" ShapeID="_x0000_s1026" DrawAspect="Content" ObjectID="_1758786336" r:id="rId8"/>
              </w:object>
            </w:r>
            <w:r w:rsidRPr="008347E0">
              <w:rPr>
                <w:rFonts w:eastAsia="Calibri"/>
                <w:sz w:val="28"/>
                <w:szCs w:val="28"/>
              </w:rPr>
              <w:t>Заведующий кафедрой</w:t>
            </w:r>
          </w:p>
          <w:p w14:paraId="6F3EA0B1" w14:textId="77777777" w:rsidR="00670D57" w:rsidRPr="008347E0" w:rsidRDefault="00670D57" w:rsidP="00ED02BB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4978AF">
              <w:rPr>
                <w:rFonts w:eastAsia="Calibri"/>
                <w:sz w:val="28"/>
                <w:szCs w:val="28"/>
                <w:u w:val="single"/>
              </w:rPr>
              <w:t>____________</w:t>
            </w:r>
            <w:r w:rsidRPr="004978AF">
              <w:rPr>
                <w:rFonts w:eastAsia="Calibri"/>
                <w:bCs/>
                <w:sz w:val="28"/>
                <w:szCs w:val="28"/>
                <w:u w:val="single"/>
              </w:rPr>
              <w:t>____________</w:t>
            </w:r>
            <w:r w:rsidRPr="008347E0">
              <w:rPr>
                <w:rFonts w:eastAsia="Calibri"/>
                <w:bCs/>
                <w:sz w:val="28"/>
                <w:szCs w:val="28"/>
              </w:rPr>
              <w:t>_</w:t>
            </w:r>
            <w:r>
              <w:rPr>
                <w:rFonts w:eastAsia="Calibri"/>
                <w:i/>
                <w:sz w:val="28"/>
                <w:szCs w:val="28"/>
              </w:rPr>
              <w:t>В.Д. Кухарь</w:t>
            </w:r>
          </w:p>
        </w:tc>
      </w:tr>
    </w:tbl>
    <w:p w14:paraId="462228DC" w14:textId="77777777" w:rsidR="00670D57" w:rsidRPr="008347E0" w:rsidRDefault="00670D57" w:rsidP="00670D57">
      <w:pPr>
        <w:widowControl w:val="0"/>
        <w:jc w:val="center"/>
        <w:rPr>
          <w:b/>
          <w:spacing w:val="40"/>
          <w:sz w:val="28"/>
          <w:szCs w:val="28"/>
        </w:rPr>
      </w:pPr>
    </w:p>
    <w:p w14:paraId="79FE5634" w14:textId="77777777" w:rsidR="00670D57" w:rsidRDefault="00670D57" w:rsidP="004A3DD7">
      <w:pPr>
        <w:widowControl w:val="0"/>
        <w:jc w:val="center"/>
        <w:rPr>
          <w:b/>
          <w:bCs/>
          <w:sz w:val="28"/>
          <w:szCs w:val="28"/>
        </w:rPr>
      </w:pPr>
    </w:p>
    <w:p w14:paraId="43C52A65" w14:textId="77777777" w:rsidR="004A3DD7" w:rsidRPr="005043E4" w:rsidRDefault="004A3DD7" w:rsidP="004A3DD7">
      <w:pPr>
        <w:widowControl w:val="0"/>
        <w:jc w:val="center"/>
        <w:rPr>
          <w:b/>
          <w:bCs/>
          <w:sz w:val="28"/>
          <w:szCs w:val="28"/>
        </w:rPr>
      </w:pPr>
      <w:r w:rsidRPr="005043E4">
        <w:rPr>
          <w:b/>
          <w:bCs/>
          <w:sz w:val="28"/>
          <w:szCs w:val="28"/>
        </w:rPr>
        <w:t>РАБОЧАЯ ПРОГРАММА ДИСЦИПЛИНЫ</w:t>
      </w:r>
    </w:p>
    <w:p w14:paraId="7DF83875" w14:textId="77777777" w:rsidR="004A3DD7" w:rsidRPr="005043E4" w:rsidRDefault="004A3DD7" w:rsidP="004A3DD7">
      <w:pPr>
        <w:widowControl w:val="0"/>
        <w:jc w:val="center"/>
        <w:rPr>
          <w:b/>
          <w:bCs/>
          <w:sz w:val="28"/>
          <w:szCs w:val="28"/>
        </w:rPr>
      </w:pPr>
      <w:r w:rsidRPr="005043E4"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Техническая механика</w:t>
      </w:r>
      <w:r w:rsidRPr="005043E4">
        <w:rPr>
          <w:b/>
          <w:bCs/>
          <w:sz w:val="28"/>
          <w:szCs w:val="28"/>
        </w:rPr>
        <w:t>»</w:t>
      </w:r>
    </w:p>
    <w:p w14:paraId="369AE38E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</w:p>
    <w:p w14:paraId="6F188C95" w14:textId="77777777" w:rsidR="004A3DD7" w:rsidRPr="005043E4" w:rsidRDefault="004A3DD7" w:rsidP="004A3DD7">
      <w:pPr>
        <w:widowControl w:val="0"/>
        <w:jc w:val="center"/>
        <w:rPr>
          <w:b/>
          <w:sz w:val="28"/>
          <w:szCs w:val="28"/>
        </w:rPr>
      </w:pPr>
      <w:r w:rsidRPr="005043E4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1BD633B5" w14:textId="77777777" w:rsidR="004A3DD7" w:rsidRPr="005043E4" w:rsidRDefault="004A3DD7" w:rsidP="004A3DD7">
      <w:pPr>
        <w:widowControl w:val="0"/>
        <w:jc w:val="center"/>
        <w:rPr>
          <w:b/>
          <w:sz w:val="28"/>
          <w:szCs w:val="28"/>
        </w:rPr>
      </w:pPr>
      <w:r w:rsidRPr="005043E4">
        <w:rPr>
          <w:b/>
          <w:sz w:val="28"/>
          <w:szCs w:val="28"/>
        </w:rPr>
        <w:t>высшего образования – программы бакалавриата</w:t>
      </w:r>
    </w:p>
    <w:p w14:paraId="038A58BC" w14:textId="77777777" w:rsidR="004A3DD7" w:rsidRPr="005043E4" w:rsidRDefault="004A3DD7" w:rsidP="004A3DD7">
      <w:pPr>
        <w:widowControl w:val="0"/>
        <w:jc w:val="center"/>
        <w:rPr>
          <w:b/>
          <w:sz w:val="28"/>
          <w:szCs w:val="28"/>
        </w:rPr>
      </w:pPr>
      <w:bookmarkStart w:id="0" w:name="_Toc291574500"/>
      <w:bookmarkStart w:id="1" w:name="_Toc291574601"/>
    </w:p>
    <w:p w14:paraId="6D7ADDB1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  <w:r w:rsidRPr="005043E4">
        <w:rPr>
          <w:sz w:val="28"/>
          <w:szCs w:val="28"/>
        </w:rPr>
        <w:t>по направлению подготовки (специальности)</w:t>
      </w:r>
      <w:bookmarkEnd w:id="0"/>
      <w:bookmarkEnd w:id="1"/>
    </w:p>
    <w:p w14:paraId="1D97AE63" w14:textId="77777777" w:rsidR="004A3DD7" w:rsidRPr="00D96C54" w:rsidRDefault="004A3DD7" w:rsidP="004A3DD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D96C54">
        <w:rPr>
          <w:b/>
          <w:sz w:val="28"/>
          <w:szCs w:val="28"/>
        </w:rPr>
        <w:t>.03.0</w:t>
      </w:r>
      <w:r>
        <w:rPr>
          <w:b/>
          <w:sz w:val="28"/>
          <w:szCs w:val="28"/>
        </w:rPr>
        <w:t>5</w:t>
      </w:r>
      <w:r w:rsidRPr="00D96C54">
        <w:rPr>
          <w:b/>
          <w:sz w:val="28"/>
          <w:szCs w:val="28"/>
        </w:rPr>
        <w:t xml:space="preserve"> </w:t>
      </w:r>
      <w:r w:rsidRPr="00DF5879">
        <w:rPr>
          <w:b/>
          <w:bCs/>
          <w:sz w:val="28"/>
          <w:szCs w:val="28"/>
        </w:rPr>
        <w:t>Конструкторско-технологическое обеспечение</w:t>
      </w:r>
      <w:r>
        <w:rPr>
          <w:b/>
          <w:bCs/>
          <w:sz w:val="28"/>
          <w:szCs w:val="28"/>
        </w:rPr>
        <w:br/>
      </w:r>
      <w:r w:rsidRPr="00DF5879">
        <w:rPr>
          <w:b/>
          <w:bCs/>
          <w:sz w:val="28"/>
          <w:szCs w:val="28"/>
        </w:rPr>
        <w:t>машиностроительных производств</w:t>
      </w:r>
    </w:p>
    <w:p w14:paraId="5F09D2C5" w14:textId="77777777" w:rsidR="004A3DD7" w:rsidRPr="005043E4" w:rsidRDefault="004A3DD7" w:rsidP="004A3DD7">
      <w:pPr>
        <w:widowControl w:val="0"/>
        <w:tabs>
          <w:tab w:val="left" w:pos="5298"/>
        </w:tabs>
        <w:jc w:val="center"/>
        <w:rPr>
          <w:sz w:val="28"/>
          <w:szCs w:val="28"/>
        </w:rPr>
      </w:pPr>
    </w:p>
    <w:p w14:paraId="16E7C25C" w14:textId="77777777" w:rsidR="004A3DD7" w:rsidRDefault="004A3DD7" w:rsidP="004A3DD7">
      <w:pPr>
        <w:widowControl w:val="0"/>
        <w:jc w:val="center"/>
        <w:rPr>
          <w:sz w:val="28"/>
          <w:szCs w:val="28"/>
        </w:rPr>
      </w:pPr>
      <w:r w:rsidRPr="005043E4">
        <w:rPr>
          <w:sz w:val="28"/>
          <w:szCs w:val="28"/>
        </w:rPr>
        <w:t xml:space="preserve">с направленностью (профилем) </w:t>
      </w:r>
    </w:p>
    <w:p w14:paraId="54180163" w14:textId="77777777" w:rsidR="004A3DD7" w:rsidRPr="00D96C54" w:rsidRDefault="004A3DD7" w:rsidP="004A3DD7">
      <w:pPr>
        <w:widowControl w:val="0"/>
        <w:jc w:val="center"/>
        <w:rPr>
          <w:b/>
          <w:sz w:val="28"/>
          <w:szCs w:val="28"/>
        </w:rPr>
      </w:pPr>
      <w:r w:rsidRPr="00DF5879">
        <w:rPr>
          <w:b/>
          <w:bCs/>
          <w:sz w:val="28"/>
          <w:szCs w:val="28"/>
        </w:rPr>
        <w:t>Технология машиностроения</w:t>
      </w:r>
    </w:p>
    <w:p w14:paraId="37FA151F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</w:p>
    <w:p w14:paraId="48D69A7B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</w:p>
    <w:p w14:paraId="6BF13221" w14:textId="2C68F24E" w:rsidR="004A3DD7" w:rsidRPr="005043E4" w:rsidRDefault="004A3DD7" w:rsidP="004A3DD7">
      <w:pPr>
        <w:widowControl w:val="0"/>
        <w:jc w:val="center"/>
        <w:rPr>
          <w:iCs/>
          <w:sz w:val="28"/>
          <w:szCs w:val="28"/>
        </w:rPr>
      </w:pPr>
      <w:r w:rsidRPr="005043E4">
        <w:rPr>
          <w:sz w:val="28"/>
          <w:szCs w:val="28"/>
        </w:rPr>
        <w:t>Форма(ы) обучения: очная</w:t>
      </w:r>
      <w:r w:rsidR="00262C45">
        <w:rPr>
          <w:sz w:val="28"/>
          <w:szCs w:val="28"/>
        </w:rPr>
        <w:t>, заочная</w:t>
      </w:r>
    </w:p>
    <w:p w14:paraId="379C1A7B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</w:p>
    <w:p w14:paraId="7AB0B93F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</w:p>
    <w:p w14:paraId="68BF9A8C" w14:textId="23499425" w:rsidR="004A3DD7" w:rsidRPr="00005D06" w:rsidRDefault="004A3DD7" w:rsidP="004A3DD7">
      <w:pPr>
        <w:widowControl w:val="0"/>
        <w:jc w:val="center"/>
        <w:rPr>
          <w:sz w:val="28"/>
          <w:szCs w:val="28"/>
        </w:rPr>
      </w:pPr>
      <w:r w:rsidRPr="005043E4">
        <w:rPr>
          <w:sz w:val="28"/>
          <w:szCs w:val="28"/>
        </w:rPr>
        <w:t xml:space="preserve">Идентификационный номер образовательной программы: </w:t>
      </w:r>
      <w:r>
        <w:rPr>
          <w:sz w:val="28"/>
          <w:szCs w:val="28"/>
        </w:rPr>
        <w:t>150305</w:t>
      </w:r>
      <w:r w:rsidRPr="000C478D">
        <w:rPr>
          <w:sz w:val="28"/>
          <w:szCs w:val="28"/>
        </w:rPr>
        <w:t>-</w:t>
      </w:r>
      <w:r w:rsidR="002B102F">
        <w:rPr>
          <w:sz w:val="28"/>
          <w:szCs w:val="28"/>
        </w:rPr>
        <w:t>04</w:t>
      </w:r>
      <w:r w:rsidRPr="000C478D">
        <w:rPr>
          <w:sz w:val="28"/>
          <w:szCs w:val="28"/>
        </w:rPr>
        <w:t>-</w:t>
      </w:r>
      <w:r w:rsidR="00670D57">
        <w:rPr>
          <w:sz w:val="28"/>
          <w:szCs w:val="28"/>
        </w:rPr>
        <w:t>22</w:t>
      </w:r>
      <w:bookmarkStart w:id="2" w:name="_GoBack"/>
      <w:bookmarkEnd w:id="2"/>
    </w:p>
    <w:p w14:paraId="1998E605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</w:p>
    <w:p w14:paraId="19BD1CA5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</w:p>
    <w:p w14:paraId="07009CB8" w14:textId="77777777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</w:p>
    <w:p w14:paraId="3D88E9DA" w14:textId="462DD764" w:rsidR="004A3DD7" w:rsidRPr="005043E4" w:rsidRDefault="004A3DD7" w:rsidP="004A3DD7">
      <w:pPr>
        <w:widowControl w:val="0"/>
        <w:jc w:val="center"/>
        <w:rPr>
          <w:sz w:val="28"/>
          <w:szCs w:val="28"/>
        </w:rPr>
      </w:pPr>
      <w:r w:rsidRPr="005043E4">
        <w:rPr>
          <w:sz w:val="28"/>
          <w:szCs w:val="28"/>
        </w:rPr>
        <w:t>Тула 20</w:t>
      </w:r>
      <w:r w:rsidR="00CE0416">
        <w:rPr>
          <w:sz w:val="28"/>
          <w:szCs w:val="28"/>
        </w:rPr>
        <w:t>23</w:t>
      </w:r>
      <w:r w:rsidRPr="005043E4">
        <w:rPr>
          <w:sz w:val="28"/>
          <w:szCs w:val="28"/>
        </w:rPr>
        <w:t xml:space="preserve"> год</w:t>
      </w:r>
    </w:p>
    <w:p w14:paraId="11855570" w14:textId="5651BC0D" w:rsidR="00343694" w:rsidRPr="00C005B7" w:rsidRDefault="00343694" w:rsidP="00CC0AB7">
      <w:pPr>
        <w:jc w:val="center"/>
        <w:rPr>
          <w:b/>
          <w:bCs/>
          <w:szCs w:val="24"/>
        </w:rPr>
      </w:pPr>
      <w:r w:rsidRPr="00C005B7">
        <w:rPr>
          <w:b/>
          <w:bCs/>
          <w:szCs w:val="24"/>
        </w:rPr>
        <w:lastRenderedPageBreak/>
        <w:t xml:space="preserve">ЛИСТ СОГЛАСОВАНИЯ </w:t>
      </w:r>
    </w:p>
    <w:p w14:paraId="432B634F" w14:textId="77777777" w:rsidR="00343694" w:rsidRPr="00C005B7" w:rsidRDefault="00343694" w:rsidP="00343694">
      <w:pPr>
        <w:jc w:val="center"/>
        <w:rPr>
          <w:b/>
          <w:bCs/>
          <w:szCs w:val="24"/>
        </w:rPr>
      </w:pPr>
      <w:r w:rsidRPr="00C005B7">
        <w:rPr>
          <w:b/>
          <w:bCs/>
          <w:szCs w:val="24"/>
        </w:rPr>
        <w:t xml:space="preserve">рабочей программы дисциплины </w:t>
      </w:r>
      <w:r w:rsidRPr="00C005B7">
        <w:rPr>
          <w:b/>
          <w:bCs/>
          <w:iCs/>
          <w:szCs w:val="24"/>
        </w:rPr>
        <w:t>(модуля)</w:t>
      </w:r>
    </w:p>
    <w:p w14:paraId="728D9B52" w14:textId="77777777" w:rsidR="001F5552" w:rsidRPr="00C005B7" w:rsidRDefault="001F5552" w:rsidP="00343694">
      <w:pPr>
        <w:spacing w:after="0" w:line="240" w:lineRule="auto"/>
        <w:rPr>
          <w:szCs w:val="24"/>
        </w:rPr>
      </w:pPr>
    </w:p>
    <w:p w14:paraId="3D8C9FE3" w14:textId="71F90DF5" w:rsidR="00343694" w:rsidRPr="00343694" w:rsidRDefault="00343694" w:rsidP="00343694">
      <w:pPr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50"/>
        <w:gridCol w:w="698"/>
        <w:gridCol w:w="1915"/>
      </w:tblGrid>
      <w:tr w:rsidR="00343694" w:rsidRPr="00C005B7" w14:paraId="45851E37" w14:textId="77777777" w:rsidTr="002D6D53">
        <w:tc>
          <w:tcPr>
            <w:tcW w:w="7450" w:type="dxa"/>
            <w:shd w:val="clear" w:color="auto" w:fill="auto"/>
          </w:tcPr>
          <w:p w14:paraId="56DE8E1F" w14:textId="77777777" w:rsidR="00343694" w:rsidRPr="00C005B7" w:rsidRDefault="00343694" w:rsidP="00343694">
            <w:pPr>
              <w:rPr>
                <w:szCs w:val="24"/>
              </w:rPr>
            </w:pPr>
            <w:r w:rsidRPr="00C005B7">
              <w:rPr>
                <w:b/>
                <w:szCs w:val="24"/>
              </w:rPr>
              <w:t>Разработчик(и):</w:t>
            </w:r>
          </w:p>
        </w:tc>
        <w:tc>
          <w:tcPr>
            <w:tcW w:w="698" w:type="dxa"/>
            <w:shd w:val="clear" w:color="auto" w:fill="auto"/>
          </w:tcPr>
          <w:p w14:paraId="32FF201E" w14:textId="77777777" w:rsidR="00343694" w:rsidRPr="00C005B7" w:rsidRDefault="00343694" w:rsidP="00343694">
            <w:pPr>
              <w:rPr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14:paraId="007FE51C" w14:textId="02F46443" w:rsidR="00343694" w:rsidRPr="00C005B7" w:rsidRDefault="00C35512" w:rsidP="00343694">
            <w:pPr>
              <w:rPr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8F87BAB" wp14:editId="305CF053">
                  <wp:simplePos x="0" y="0"/>
                  <wp:positionH relativeFrom="column">
                    <wp:posOffset>-238125</wp:posOffset>
                  </wp:positionH>
                  <wp:positionV relativeFrom="paragraph">
                    <wp:posOffset>65405</wp:posOffset>
                  </wp:positionV>
                  <wp:extent cx="1464945" cy="685800"/>
                  <wp:effectExtent l="0" t="0" r="190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Лазаренко_АЕ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3694" w:rsidRPr="00C005B7" w14:paraId="2B62D7C3" w14:textId="77777777" w:rsidTr="002D6D53">
        <w:tc>
          <w:tcPr>
            <w:tcW w:w="74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502EB" w14:textId="6F823A07" w:rsidR="00343694" w:rsidRPr="00C005B7" w:rsidRDefault="00CE0416" w:rsidP="00B2725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Лазаренко А</w:t>
            </w:r>
            <w:r w:rsidR="00B27259">
              <w:rPr>
                <w:szCs w:val="24"/>
              </w:rPr>
              <w:t>.</w:t>
            </w:r>
            <w:r>
              <w:rPr>
                <w:szCs w:val="24"/>
              </w:rPr>
              <w:t>Е., доцент</w:t>
            </w:r>
            <w:r w:rsidR="00343694" w:rsidRPr="00C005B7">
              <w:rPr>
                <w:szCs w:val="24"/>
              </w:rPr>
              <w:t xml:space="preserve">, </w:t>
            </w:r>
            <w:r w:rsidR="00B27259">
              <w:rPr>
                <w:szCs w:val="24"/>
              </w:rPr>
              <w:t>к.т.н.</w:t>
            </w:r>
            <w:r>
              <w:rPr>
                <w:szCs w:val="24"/>
              </w:rPr>
              <w:t>, доцент</w:t>
            </w:r>
            <w:r w:rsidR="00343694" w:rsidRPr="00C005B7">
              <w:rPr>
                <w:szCs w:val="24"/>
              </w:rPr>
              <w:t xml:space="preserve"> ТулГУ</w:t>
            </w:r>
          </w:p>
        </w:tc>
        <w:tc>
          <w:tcPr>
            <w:tcW w:w="698" w:type="dxa"/>
            <w:shd w:val="clear" w:color="auto" w:fill="auto"/>
            <w:vAlign w:val="bottom"/>
          </w:tcPr>
          <w:p w14:paraId="52ADB5A1" w14:textId="77777777" w:rsidR="00343694" w:rsidRPr="00C005B7" w:rsidRDefault="00343694" w:rsidP="00A37E34">
            <w:pPr>
              <w:jc w:val="center"/>
              <w:rPr>
                <w:szCs w:val="24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DCD88" w14:textId="39DD8998" w:rsidR="00343694" w:rsidRPr="00C005B7" w:rsidRDefault="00343694" w:rsidP="00A37E34">
            <w:pPr>
              <w:jc w:val="center"/>
              <w:rPr>
                <w:szCs w:val="24"/>
              </w:rPr>
            </w:pPr>
          </w:p>
        </w:tc>
      </w:tr>
      <w:tr w:rsidR="00343694" w:rsidRPr="00A37E34" w14:paraId="1AE9E43E" w14:textId="77777777" w:rsidTr="002D6D53">
        <w:tc>
          <w:tcPr>
            <w:tcW w:w="7450" w:type="dxa"/>
            <w:tcBorders>
              <w:top w:val="single" w:sz="4" w:space="0" w:color="auto"/>
            </w:tcBorders>
            <w:shd w:val="clear" w:color="auto" w:fill="auto"/>
          </w:tcPr>
          <w:p w14:paraId="09FC2956" w14:textId="77777777" w:rsidR="00343694" w:rsidRPr="00A37E34" w:rsidRDefault="00343694" w:rsidP="00A37E3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37E34">
              <w:rPr>
                <w:i/>
                <w:sz w:val="28"/>
                <w:szCs w:val="28"/>
                <w:vertAlign w:val="superscript"/>
              </w:rPr>
              <w:t>(ФИО, должность, ученая степень, ученое звание)</w:t>
            </w:r>
          </w:p>
        </w:tc>
        <w:tc>
          <w:tcPr>
            <w:tcW w:w="698" w:type="dxa"/>
            <w:shd w:val="clear" w:color="auto" w:fill="auto"/>
          </w:tcPr>
          <w:p w14:paraId="29CA8563" w14:textId="77777777" w:rsidR="00343694" w:rsidRPr="00A37E34" w:rsidRDefault="00343694" w:rsidP="00A37E34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  <w:shd w:val="clear" w:color="auto" w:fill="auto"/>
          </w:tcPr>
          <w:p w14:paraId="596BE2D5" w14:textId="48876B99" w:rsidR="00343694" w:rsidRPr="00A37E34" w:rsidRDefault="00343694" w:rsidP="00A37E3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37E34">
              <w:rPr>
                <w:i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14:paraId="796F1A7F" w14:textId="4F365D3C" w:rsidR="001F5552" w:rsidRPr="00C005B7" w:rsidRDefault="001F5552" w:rsidP="003817C6">
      <w:pPr>
        <w:spacing w:after="0" w:line="240" w:lineRule="auto"/>
        <w:ind w:firstLine="720"/>
        <w:rPr>
          <w:sz w:val="22"/>
        </w:rPr>
      </w:pPr>
    </w:p>
    <w:p w14:paraId="36587F36" w14:textId="77777777" w:rsidR="001F5552" w:rsidRPr="00C94FC3" w:rsidRDefault="001F5552" w:rsidP="00C94FC3">
      <w:pPr>
        <w:pStyle w:val="10"/>
        <w:rPr>
          <w:rStyle w:val="aff1"/>
        </w:rPr>
      </w:pPr>
      <w:bookmarkStart w:id="3" w:name="_Toc347846868"/>
      <w:r>
        <w:rPr>
          <w:rStyle w:val="aff1"/>
          <w:iCs w:val="0"/>
        </w:rPr>
        <w:br w:type="page"/>
      </w:r>
      <w:r w:rsidRPr="00C94FC3">
        <w:rPr>
          <w:rStyle w:val="aff1"/>
        </w:rPr>
        <w:lastRenderedPageBreak/>
        <w:t xml:space="preserve"> </w:t>
      </w:r>
      <w:bookmarkStart w:id="4" w:name="_Toc347848386"/>
      <w:bookmarkStart w:id="5" w:name="_Toc36907584"/>
      <w:r w:rsidRPr="00C94FC3">
        <w:rPr>
          <w:rStyle w:val="aff1"/>
        </w:rPr>
        <w:t>Цели и задачи освоения учебной дисциплины</w:t>
      </w:r>
      <w:bookmarkEnd w:id="3"/>
      <w:bookmarkEnd w:id="4"/>
      <w:r w:rsidRPr="00C94FC3">
        <w:rPr>
          <w:rStyle w:val="aff1"/>
        </w:rPr>
        <w:t xml:space="preserve"> (модуля)</w:t>
      </w:r>
      <w:bookmarkEnd w:id="5"/>
    </w:p>
    <w:p w14:paraId="7C1504DE" w14:textId="12D1A857" w:rsidR="001F5552" w:rsidRPr="00ED4AD8" w:rsidRDefault="001F5552" w:rsidP="002624B8">
      <w:pPr>
        <w:ind w:firstLine="431"/>
      </w:pPr>
      <w:r w:rsidRPr="002624B8">
        <w:rPr>
          <w:i/>
        </w:rPr>
        <w:t>Целью</w:t>
      </w:r>
      <w:r w:rsidRPr="00C77C9C">
        <w:t xml:space="preserve"> освоения дисциплины</w:t>
      </w:r>
      <w:r w:rsidR="003551C4">
        <w:rPr>
          <w:b/>
        </w:rPr>
        <w:t xml:space="preserve"> «Техни</w:t>
      </w:r>
      <w:r w:rsidR="00EA5C8A">
        <w:rPr>
          <w:b/>
        </w:rPr>
        <w:t>ческая</w:t>
      </w:r>
      <w:r w:rsidRPr="00ED4AD8">
        <w:rPr>
          <w:b/>
        </w:rPr>
        <w:t xml:space="preserve"> механика» являются</w:t>
      </w:r>
      <w:r w:rsidRPr="00ED4AD8">
        <w:t xml:space="preserve"> </w:t>
      </w:r>
      <w:r>
        <w:t>изучение фундаментальных понятий механики и их приложения к современным задачам.</w:t>
      </w:r>
    </w:p>
    <w:p w14:paraId="4D68B913" w14:textId="5EFB49FB" w:rsidR="001F5552" w:rsidRPr="00C77C9C" w:rsidRDefault="001F5552" w:rsidP="002624B8">
      <w:pPr>
        <w:ind w:firstLine="431"/>
      </w:pPr>
      <w:r w:rsidRPr="002624B8">
        <w:rPr>
          <w:i/>
        </w:rPr>
        <w:t>Задачами</w:t>
      </w:r>
      <w:r w:rsidR="003551C4">
        <w:t xml:space="preserve"> освоения дисциплины «Техни</w:t>
      </w:r>
      <w:r w:rsidRPr="00C77C9C">
        <w:t>ческая механика» являются</w:t>
      </w:r>
      <w:r>
        <w:t>:</w:t>
      </w:r>
    </w:p>
    <w:p w14:paraId="4590F4A1" w14:textId="77777777" w:rsidR="001F5552" w:rsidRPr="00044B31" w:rsidRDefault="001F5552" w:rsidP="00044B31">
      <w:pPr>
        <w:pStyle w:val="12"/>
        <w:numPr>
          <w:ilvl w:val="0"/>
          <w:numId w:val="25"/>
        </w:numPr>
        <w:ind w:left="426"/>
        <w:rPr>
          <w:spacing w:val="-2"/>
        </w:rPr>
      </w:pPr>
      <w:r w:rsidRPr="00FC6F83">
        <w:t xml:space="preserve">глубокое </w:t>
      </w:r>
      <w:r w:rsidRPr="00044B31">
        <w:rPr>
          <w:spacing w:val="-2"/>
        </w:rPr>
        <w:t xml:space="preserve">изучение теории механического движения, </w:t>
      </w:r>
    </w:p>
    <w:p w14:paraId="65059F73" w14:textId="77777777" w:rsidR="001F5552" w:rsidRPr="00044B31" w:rsidRDefault="001F5552" w:rsidP="00044B31">
      <w:pPr>
        <w:pStyle w:val="12"/>
        <w:numPr>
          <w:ilvl w:val="0"/>
          <w:numId w:val="25"/>
        </w:numPr>
        <w:ind w:left="426"/>
        <w:rPr>
          <w:spacing w:val="-7"/>
        </w:rPr>
      </w:pPr>
      <w:r w:rsidRPr="00044B31">
        <w:rPr>
          <w:spacing w:val="-7"/>
        </w:rPr>
        <w:t>приобретение навыков в решени</w:t>
      </w:r>
      <w:r>
        <w:rPr>
          <w:spacing w:val="-7"/>
        </w:rPr>
        <w:t>и</w:t>
      </w:r>
      <w:r w:rsidRPr="00044B31">
        <w:rPr>
          <w:spacing w:val="-7"/>
        </w:rPr>
        <w:t xml:space="preserve"> задач, </w:t>
      </w:r>
    </w:p>
    <w:p w14:paraId="23C2EC40" w14:textId="77777777" w:rsidR="001F5552" w:rsidRDefault="001F5552" w:rsidP="00044B31">
      <w:pPr>
        <w:pStyle w:val="12"/>
        <w:numPr>
          <w:ilvl w:val="0"/>
          <w:numId w:val="25"/>
        </w:numPr>
        <w:ind w:left="426"/>
      </w:pPr>
      <w:r w:rsidRPr="00044B31">
        <w:rPr>
          <w:spacing w:val="-7"/>
        </w:rPr>
        <w:t xml:space="preserve">приобретение умений </w:t>
      </w:r>
      <w:r w:rsidRPr="00FC6F83">
        <w:t xml:space="preserve">использовать алгоритмы решения </w:t>
      </w:r>
      <w:r w:rsidR="00343694">
        <w:t>современных</w:t>
      </w:r>
      <w:r w:rsidRPr="00FC6F83">
        <w:t xml:space="preserve"> задач курса при одновременном построении соответствующей физической модели рассматриваемого процесса.</w:t>
      </w:r>
    </w:p>
    <w:p w14:paraId="07EE1531" w14:textId="77777777" w:rsidR="001F5552" w:rsidRPr="00C94FC3" w:rsidRDefault="001F5552" w:rsidP="00C94FC3">
      <w:pPr>
        <w:pStyle w:val="10"/>
        <w:rPr>
          <w:rStyle w:val="aff1"/>
        </w:rPr>
      </w:pPr>
      <w:bookmarkStart w:id="6" w:name="_Toc347846869"/>
      <w:bookmarkStart w:id="7" w:name="_Toc347848387"/>
      <w:bookmarkStart w:id="8" w:name="_Toc36907585"/>
      <w:r w:rsidRPr="00C94FC3">
        <w:rPr>
          <w:rStyle w:val="aff1"/>
        </w:rPr>
        <w:t>Место учебной дисциплины (модуля) в структуре ООП</w:t>
      </w:r>
      <w:bookmarkEnd w:id="6"/>
      <w:bookmarkEnd w:id="7"/>
      <w:bookmarkEnd w:id="8"/>
    </w:p>
    <w:p w14:paraId="53AFA648" w14:textId="2DAF21B5" w:rsidR="001F5552" w:rsidRDefault="00EA5C8A" w:rsidP="00C94FC3">
      <w:pPr>
        <w:spacing w:line="240" w:lineRule="auto"/>
        <w:ind w:firstLine="426"/>
        <w:rPr>
          <w:rFonts w:ascii="Times New Roman CYR" w:hAnsi="Times New Roman CYR" w:cs="Times New Roman CYR"/>
          <w:snapToGrid w:val="0"/>
          <w:color w:val="000000"/>
          <w:szCs w:val="24"/>
        </w:rPr>
      </w:pPr>
      <w:r>
        <w:t>Дисциплина «Техническая</w:t>
      </w:r>
      <w:r w:rsidR="001F5552" w:rsidRPr="00044B31">
        <w:t xml:space="preserve"> механика» относится к </w:t>
      </w:r>
      <w:r w:rsidR="002B2591" w:rsidRPr="008347E0">
        <w:rPr>
          <w:i/>
        </w:rPr>
        <w:t>части основной профессиональной образовательной программы, формируемой участниками образовательных отношений.</w:t>
      </w:r>
    </w:p>
    <w:p w14:paraId="148AFBD0" w14:textId="779F96FA" w:rsidR="00343694" w:rsidRDefault="003551C4" w:rsidP="00D3694F">
      <w:pPr>
        <w:ind w:firstLine="426"/>
        <w:rPr>
          <w:rFonts w:ascii="Times New Roman CYR" w:hAnsi="Times New Roman CYR" w:cs="Times New Roman CYR"/>
          <w:snapToGrid w:val="0"/>
          <w:color w:val="000000"/>
          <w:szCs w:val="24"/>
        </w:rPr>
      </w:pPr>
      <w:r>
        <w:t>Дисциплина «Техни</w:t>
      </w:r>
      <w:r w:rsidR="00343694" w:rsidRPr="00044B31">
        <w:t>ческая механика»</w:t>
      </w:r>
      <w:r w:rsidR="00343694">
        <w:t xml:space="preserve"> изучается в </w:t>
      </w:r>
      <w:r>
        <w:t>5</w:t>
      </w:r>
      <w:r w:rsidR="00343694">
        <w:t xml:space="preserve"> семестр</w:t>
      </w:r>
      <w:r w:rsidR="00D52E4E">
        <w:t>е</w:t>
      </w:r>
    </w:p>
    <w:p w14:paraId="32EB245E" w14:textId="77777777" w:rsidR="001F5552" w:rsidRPr="00343694" w:rsidRDefault="00343694" w:rsidP="00C94FC3">
      <w:pPr>
        <w:pStyle w:val="10"/>
        <w:rPr>
          <w:rStyle w:val="aff1"/>
        </w:rPr>
      </w:pPr>
      <w:bookmarkStart w:id="9" w:name="_Toc36907586"/>
      <w:r w:rsidRPr="00343694">
        <w:t>Перечень планируемых результатов обучения по дисциплине (модулю)</w:t>
      </w:r>
      <w:bookmarkEnd w:id="9"/>
    </w:p>
    <w:p w14:paraId="6433354A" w14:textId="77777777" w:rsidR="001F5552" w:rsidRPr="00343C23" w:rsidRDefault="00343694" w:rsidP="00C94FC3">
      <w:pPr>
        <w:pStyle w:val="10"/>
        <w:rPr>
          <w:iCs w:val="0"/>
        </w:rPr>
      </w:pPr>
      <w:bookmarkStart w:id="10" w:name="_Toc36907587"/>
      <w:bookmarkStart w:id="11" w:name="_Toc347846872"/>
      <w:bookmarkStart w:id="12" w:name="_Toc347848390"/>
      <w:r w:rsidRPr="00343694">
        <w:t>Объем и содержание дисциплины (модуля)</w:t>
      </w:r>
      <w:bookmarkEnd w:id="10"/>
    </w:p>
    <w:p w14:paraId="1FC7A492" w14:textId="77777777" w:rsidR="00343C23" w:rsidRPr="00197CE5" w:rsidRDefault="00343C23" w:rsidP="00343C23">
      <w:pPr>
        <w:spacing w:after="0" w:line="240" w:lineRule="auto"/>
        <w:ind w:firstLine="426"/>
        <w:rPr>
          <w:szCs w:val="24"/>
          <w:highlight w:val="green"/>
        </w:rPr>
      </w:pPr>
      <w:r w:rsidRPr="00197CE5">
        <w:rPr>
          <w:szCs w:val="24"/>
        </w:rPr>
        <w:t>В результате освоения дисциплины обучающийся должен:</w:t>
      </w:r>
    </w:p>
    <w:p w14:paraId="4901492F" w14:textId="77777777" w:rsidR="00343C23" w:rsidRDefault="00343C23" w:rsidP="00343C23">
      <w:pPr>
        <w:spacing w:after="0" w:line="240" w:lineRule="auto"/>
        <w:rPr>
          <w:b/>
          <w:bCs/>
          <w:i/>
          <w:szCs w:val="24"/>
        </w:rPr>
      </w:pPr>
      <w:r w:rsidRPr="00197CE5">
        <w:rPr>
          <w:b/>
          <w:i/>
          <w:szCs w:val="24"/>
        </w:rPr>
        <w:t>Знать</w:t>
      </w:r>
      <w:r w:rsidRPr="00197CE5">
        <w:rPr>
          <w:b/>
          <w:bCs/>
          <w:i/>
          <w:szCs w:val="24"/>
        </w:rPr>
        <w:t xml:space="preserve">: </w:t>
      </w:r>
    </w:p>
    <w:p w14:paraId="5161693D" w14:textId="77777777" w:rsidR="00343C23" w:rsidRPr="00930904" w:rsidRDefault="00343C23" w:rsidP="00343C23">
      <w:pPr>
        <w:pStyle w:val="12"/>
        <w:numPr>
          <w:ilvl w:val="0"/>
          <w:numId w:val="16"/>
        </w:numPr>
        <w:spacing w:before="0" w:line="240" w:lineRule="auto"/>
      </w:pPr>
      <w:r w:rsidRPr="00930904">
        <w:t>основные понятия и законы механики, их следствия, порядок применения теоретического аппарата механики в важнейших практических приложениях (</w:t>
      </w:r>
      <w:r>
        <w:t>О</w:t>
      </w:r>
      <w:r w:rsidRPr="00930904">
        <w:t>ПК-</w:t>
      </w:r>
      <w:r>
        <w:t>1</w:t>
      </w:r>
      <w:r w:rsidRPr="00930904">
        <w:t>);</w:t>
      </w:r>
    </w:p>
    <w:p w14:paraId="210F28D9" w14:textId="77777777" w:rsidR="00343C23" w:rsidRPr="00930904" w:rsidRDefault="00343C23" w:rsidP="00343C23">
      <w:pPr>
        <w:pStyle w:val="12"/>
        <w:numPr>
          <w:ilvl w:val="0"/>
          <w:numId w:val="16"/>
        </w:numPr>
        <w:spacing w:before="0" w:line="240" w:lineRule="auto"/>
      </w:pPr>
      <w:r w:rsidRPr="00930904">
        <w:t>основные методы и типовые алгоритмы исследования равновесия и движения механических систем (</w:t>
      </w:r>
      <w:r>
        <w:t>О</w:t>
      </w:r>
      <w:r w:rsidRPr="00930904">
        <w:t>ПК-</w:t>
      </w:r>
      <w:r>
        <w:t>1</w:t>
      </w:r>
      <w:r w:rsidRPr="00930904">
        <w:t>);</w:t>
      </w:r>
    </w:p>
    <w:p w14:paraId="5D9EBE95" w14:textId="77777777" w:rsidR="00343C23" w:rsidRDefault="00343C23" w:rsidP="00343C23">
      <w:pPr>
        <w:numPr>
          <w:ilvl w:val="0"/>
          <w:numId w:val="16"/>
        </w:numPr>
        <w:spacing w:after="0" w:line="240" w:lineRule="auto"/>
      </w:pPr>
      <w:r w:rsidRPr="00930904">
        <w:t>основные модели механики и принципы составления и исследования математических моделей механических систем (</w:t>
      </w:r>
      <w:r>
        <w:t>О</w:t>
      </w:r>
      <w:r w:rsidRPr="00930904">
        <w:t>ПК-</w:t>
      </w:r>
      <w:r>
        <w:t>1</w:t>
      </w:r>
      <w:r w:rsidRPr="00930904">
        <w:t>).</w:t>
      </w:r>
    </w:p>
    <w:p w14:paraId="2E024B59" w14:textId="77777777" w:rsidR="00343C23" w:rsidRDefault="00343C23" w:rsidP="00343C23">
      <w:pPr>
        <w:spacing w:after="0" w:line="240" w:lineRule="auto"/>
        <w:rPr>
          <w:b/>
          <w:i/>
          <w:szCs w:val="24"/>
        </w:rPr>
      </w:pPr>
      <w:r w:rsidRPr="00197CE5">
        <w:rPr>
          <w:b/>
          <w:i/>
          <w:szCs w:val="24"/>
        </w:rPr>
        <w:t>Уметь</w:t>
      </w:r>
      <w:r w:rsidRPr="00197CE5">
        <w:rPr>
          <w:b/>
          <w:bCs/>
          <w:i/>
          <w:szCs w:val="24"/>
        </w:rPr>
        <w:t>:</w:t>
      </w:r>
      <w:r w:rsidRPr="00197CE5">
        <w:rPr>
          <w:b/>
          <w:i/>
          <w:szCs w:val="24"/>
        </w:rPr>
        <w:t xml:space="preserve"> </w:t>
      </w:r>
    </w:p>
    <w:p w14:paraId="29115A6B" w14:textId="77777777" w:rsidR="00343C23" w:rsidRPr="00930904" w:rsidRDefault="00343C23" w:rsidP="00343C23">
      <w:pPr>
        <w:pStyle w:val="12"/>
        <w:numPr>
          <w:ilvl w:val="0"/>
          <w:numId w:val="17"/>
        </w:numPr>
        <w:spacing w:before="0" w:line="240" w:lineRule="auto"/>
      </w:pPr>
      <w:r w:rsidRPr="00930904">
        <w:t>применять основные законы механики для решения классических и современных технических задач (</w:t>
      </w:r>
      <w:r>
        <w:t>О</w:t>
      </w:r>
      <w:r w:rsidRPr="00930904">
        <w:t>ПК-</w:t>
      </w:r>
      <w:r>
        <w:t>1</w:t>
      </w:r>
      <w:r w:rsidRPr="00930904">
        <w:t>);</w:t>
      </w:r>
    </w:p>
    <w:p w14:paraId="19C6807B" w14:textId="77777777" w:rsidR="00343C23" w:rsidRPr="00930904" w:rsidRDefault="00343C23" w:rsidP="00343C23">
      <w:pPr>
        <w:pStyle w:val="12"/>
        <w:numPr>
          <w:ilvl w:val="0"/>
          <w:numId w:val="17"/>
        </w:numPr>
        <w:spacing w:before="0" w:line="240" w:lineRule="auto"/>
      </w:pPr>
      <w:r w:rsidRPr="00930904">
        <w:t>применять основные методы исследования равновесия и движения механических систем, а также типовые алгоритмы такого исследования при решении конкретных задач (</w:t>
      </w:r>
      <w:r>
        <w:t>О</w:t>
      </w:r>
      <w:r w:rsidRPr="00930904">
        <w:t>ПК-</w:t>
      </w:r>
      <w:r>
        <w:t>1</w:t>
      </w:r>
      <w:r w:rsidRPr="00930904">
        <w:t>);</w:t>
      </w:r>
    </w:p>
    <w:p w14:paraId="6F3BBEB4" w14:textId="77777777" w:rsidR="00343C23" w:rsidRPr="00930904" w:rsidRDefault="00343C23" w:rsidP="00343C23">
      <w:pPr>
        <w:pStyle w:val="12"/>
        <w:numPr>
          <w:ilvl w:val="0"/>
          <w:numId w:val="17"/>
        </w:numPr>
        <w:spacing w:before="0" w:line="240" w:lineRule="auto"/>
      </w:pPr>
      <w:r w:rsidRPr="00930904">
        <w:t>составлять и исследовать математические и механические модели технических систем (</w:t>
      </w:r>
      <w:r>
        <w:t>О</w:t>
      </w:r>
      <w:r w:rsidRPr="00930904">
        <w:t>ПК-</w:t>
      </w:r>
      <w:r>
        <w:t>1</w:t>
      </w:r>
      <w:r w:rsidRPr="00930904">
        <w:t>)</w:t>
      </w:r>
      <w:r w:rsidRPr="00930904">
        <w:rPr>
          <w:i/>
        </w:rPr>
        <w:t>.</w:t>
      </w:r>
    </w:p>
    <w:p w14:paraId="620FFF4B" w14:textId="77777777" w:rsidR="00343C23" w:rsidRDefault="00343C23" w:rsidP="00343C23">
      <w:pPr>
        <w:spacing w:after="0" w:line="240" w:lineRule="auto"/>
        <w:rPr>
          <w:b/>
          <w:bCs/>
          <w:i/>
          <w:szCs w:val="24"/>
        </w:rPr>
      </w:pPr>
      <w:r>
        <w:rPr>
          <w:b/>
          <w:i/>
          <w:szCs w:val="24"/>
        </w:rPr>
        <w:t>Иметь навыки</w:t>
      </w:r>
      <w:r w:rsidRPr="00197CE5">
        <w:rPr>
          <w:b/>
          <w:bCs/>
          <w:i/>
          <w:szCs w:val="24"/>
        </w:rPr>
        <w:t>:</w:t>
      </w:r>
    </w:p>
    <w:p w14:paraId="1AC1BC7C" w14:textId="77777777" w:rsidR="00343C23" w:rsidRPr="00930904" w:rsidRDefault="00343C23" w:rsidP="00343C23">
      <w:pPr>
        <w:pStyle w:val="12"/>
        <w:numPr>
          <w:ilvl w:val="0"/>
          <w:numId w:val="18"/>
        </w:numPr>
        <w:spacing w:before="0" w:line="240" w:lineRule="auto"/>
      </w:pPr>
      <w:r w:rsidRPr="00930904">
        <w:t>применения основных законов механики для решения классических и современных технических задач (</w:t>
      </w:r>
      <w:r>
        <w:t>О</w:t>
      </w:r>
      <w:r w:rsidRPr="00930904">
        <w:t>ПК-</w:t>
      </w:r>
      <w:r>
        <w:t>1</w:t>
      </w:r>
      <w:r w:rsidRPr="00930904">
        <w:t>);</w:t>
      </w:r>
    </w:p>
    <w:p w14:paraId="1568AB87" w14:textId="77777777" w:rsidR="00343C23" w:rsidRPr="00930904" w:rsidRDefault="00343C23" w:rsidP="00343C23">
      <w:pPr>
        <w:pStyle w:val="12"/>
        <w:numPr>
          <w:ilvl w:val="0"/>
          <w:numId w:val="18"/>
        </w:numPr>
        <w:spacing w:before="0" w:line="240" w:lineRule="auto"/>
      </w:pPr>
      <w:r w:rsidRPr="00930904">
        <w:t>применения основных методов исследования равновесия и движения механических систем, а также типовых алгоритмов таких исследований при решении конкретных задач (</w:t>
      </w:r>
      <w:r>
        <w:t>О</w:t>
      </w:r>
      <w:r w:rsidRPr="00930904">
        <w:t>ПК-</w:t>
      </w:r>
      <w:r>
        <w:t>1</w:t>
      </w:r>
      <w:r w:rsidRPr="00930904">
        <w:t>);</w:t>
      </w:r>
    </w:p>
    <w:p w14:paraId="6B8922A5" w14:textId="77777777" w:rsidR="00343C23" w:rsidRPr="00930904" w:rsidRDefault="00343C23" w:rsidP="00343C23">
      <w:pPr>
        <w:pStyle w:val="12"/>
        <w:numPr>
          <w:ilvl w:val="0"/>
          <w:numId w:val="18"/>
        </w:numPr>
        <w:spacing w:before="0" w:line="240" w:lineRule="auto"/>
        <w:rPr>
          <w:i/>
        </w:rPr>
      </w:pPr>
      <w:r w:rsidRPr="00930904">
        <w:t>составления и исследования математических и механических моделей технических систем (</w:t>
      </w:r>
      <w:r>
        <w:t>О</w:t>
      </w:r>
      <w:r w:rsidRPr="00930904">
        <w:t>ПК-</w:t>
      </w:r>
      <w:r>
        <w:t>1</w:t>
      </w:r>
      <w:r w:rsidRPr="00930904">
        <w:t>)</w:t>
      </w:r>
      <w:r w:rsidRPr="00930904">
        <w:rPr>
          <w:i/>
        </w:rPr>
        <w:t>.</w:t>
      </w:r>
    </w:p>
    <w:p w14:paraId="07031486" w14:textId="77777777" w:rsidR="00343C23" w:rsidRDefault="00343C23" w:rsidP="00343C23">
      <w:pPr>
        <w:ind w:firstLine="709"/>
      </w:pPr>
      <w:r w:rsidRPr="008347E0">
        <w:t xml:space="preserve">Полные наименования компетенций </w:t>
      </w:r>
      <w:r w:rsidRPr="008347E0">
        <w:rPr>
          <w:i/>
        </w:rPr>
        <w:t xml:space="preserve">и индикаторов их достижения </w:t>
      </w:r>
      <w:r w:rsidRPr="008347E0">
        <w:t>представлены в общей характеристике основной профессиональной образовательной программы.</w:t>
      </w:r>
    </w:p>
    <w:p w14:paraId="1B903698" w14:textId="77777777" w:rsidR="001F5552" w:rsidRPr="00343694" w:rsidRDefault="00343694" w:rsidP="004928B3">
      <w:pPr>
        <w:pStyle w:val="2"/>
      </w:pPr>
      <w:bookmarkStart w:id="13" w:name="_Toc36907588"/>
      <w:bookmarkEnd w:id="11"/>
      <w:bookmarkEnd w:id="12"/>
      <w:r w:rsidRPr="00343694">
        <w:lastRenderedPageBreak/>
        <w:t>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  <w:bookmarkEnd w:id="13"/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262C45" w14:paraId="617C615A" w14:textId="77777777" w:rsidTr="00ED02BB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48D04445" w14:textId="77777777" w:rsidR="00262C45" w:rsidRDefault="00262C45" w:rsidP="00ED02BB">
            <w:pPr>
              <w:suppressAutoHyphens/>
              <w:jc w:val="center"/>
              <w:rPr>
                <w:b/>
                <w:szCs w:val="24"/>
                <w:lang w:eastAsia="ru-RU"/>
              </w:rPr>
            </w:pPr>
            <w:bookmarkStart w:id="14" w:name="_Toc36907589"/>
            <w:r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14:paraId="78D7F3BD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14:paraId="0FAE905A" w14:textId="77777777" w:rsidR="00262C45" w:rsidRDefault="00262C45" w:rsidP="00ED02BB">
            <w:pPr>
              <w:suppressAutoHyphens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36E47562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77FC47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Объем контактной работы</w:t>
            </w:r>
          </w:p>
          <w:p w14:paraId="17161B2B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461CFF56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262C45" w14:paraId="654DA83D" w14:textId="77777777" w:rsidTr="00ED02BB">
        <w:trPr>
          <w:cantSplit/>
          <w:trHeight w:val="1681"/>
          <w:tblHeader/>
          <w:jc w:val="center"/>
        </w:trPr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BAFB519" w14:textId="77777777" w:rsidR="00262C45" w:rsidRDefault="00262C45" w:rsidP="00ED02BB">
            <w:pPr>
              <w:rPr>
                <w:b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EC38681" w14:textId="77777777" w:rsidR="00262C45" w:rsidRDefault="00262C45" w:rsidP="00ED02BB">
            <w:pPr>
              <w:rPr>
                <w:b/>
                <w:szCs w:val="24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E0BD79B" w14:textId="77777777" w:rsidR="00262C45" w:rsidRDefault="00262C45" w:rsidP="00ED02BB">
            <w:pPr>
              <w:rPr>
                <w:b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75B3FDC" w14:textId="77777777" w:rsidR="00262C45" w:rsidRDefault="00262C45" w:rsidP="00ED02BB">
            <w:pPr>
              <w:rPr>
                <w:b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42AD99A3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18EBDD55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14:paraId="2B96B490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4F99B202" w14:textId="77777777" w:rsidR="00262C45" w:rsidRDefault="00262C45" w:rsidP="00ED02BB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564ECB52" w14:textId="77777777" w:rsidR="00262C45" w:rsidRDefault="00262C45" w:rsidP="00ED02BB">
            <w:pPr>
              <w:suppressAutoHyphens/>
              <w:snapToGrid w:val="0"/>
              <w:jc w:val="center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14:paraId="27DAE567" w14:textId="77777777" w:rsidR="00262C45" w:rsidRDefault="00262C45" w:rsidP="00ED02BB">
            <w:pPr>
              <w:suppressAutoHyphens/>
              <w:snapToGrid w:val="0"/>
              <w:jc w:val="center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F6761" w14:textId="77777777" w:rsidR="00262C45" w:rsidRDefault="00262C45" w:rsidP="00ED02BB">
            <w:pPr>
              <w:rPr>
                <w:b/>
                <w:szCs w:val="24"/>
              </w:rPr>
            </w:pPr>
          </w:p>
        </w:tc>
      </w:tr>
      <w:tr w:rsidR="00262C45" w14:paraId="6D153BCA" w14:textId="77777777" w:rsidTr="00ED02BB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3C083F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t>Очная форма обучения</w:t>
            </w:r>
          </w:p>
        </w:tc>
      </w:tr>
      <w:tr w:rsidR="00262C45" w14:paraId="1FE4EA1E" w14:textId="77777777" w:rsidTr="00ED02B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A3AB98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ABFC2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ДЗ, КР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51A4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97C416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4A7315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2DC678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32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23BB44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F918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07DBF1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8D9EAA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0,</w:t>
            </w:r>
            <w:r w:rsidRPr="00467CC1">
              <w:rPr>
                <w:sz w:val="22"/>
              </w:rPr>
              <w:t>5</w:t>
            </w:r>
            <w:r>
              <w:rPr>
                <w:sz w:val="22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0CD219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114,50</w:t>
            </w:r>
          </w:p>
        </w:tc>
      </w:tr>
      <w:tr w:rsidR="00262C45" w14:paraId="7F45D652" w14:textId="77777777" w:rsidTr="00ED02B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F63D11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b/>
                <w:sz w:val="22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1898C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8792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9B98FF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4947E0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574307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32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B33789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745D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8AD559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278EB3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0,</w:t>
            </w:r>
            <w:r w:rsidRPr="00467CC1">
              <w:rPr>
                <w:sz w:val="22"/>
              </w:rPr>
              <w:t>5</w:t>
            </w:r>
            <w:r>
              <w:rPr>
                <w:sz w:val="22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9A51EE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114,50</w:t>
            </w:r>
          </w:p>
        </w:tc>
      </w:tr>
      <w:tr w:rsidR="00262C45" w14:paraId="5D52F2D7" w14:textId="77777777" w:rsidTr="00ED02BB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53C1734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t>Заочная форма обучения</w:t>
            </w:r>
          </w:p>
        </w:tc>
      </w:tr>
      <w:tr w:rsidR="00262C45" w14:paraId="4AC7BC1E" w14:textId="77777777" w:rsidTr="00ED02B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3B10D9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24081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ДЗ, КР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6F60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CA9FE7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651537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EBD6F0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A1ADFA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FBCD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17D937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F4EDF2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0,</w:t>
            </w:r>
            <w:r w:rsidRPr="00467CC1">
              <w:rPr>
                <w:sz w:val="22"/>
              </w:rPr>
              <w:t>5</w:t>
            </w:r>
            <w:r>
              <w:rPr>
                <w:sz w:val="22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592405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166,50</w:t>
            </w:r>
          </w:p>
        </w:tc>
      </w:tr>
      <w:tr w:rsidR="00262C45" w14:paraId="5BB63F3C" w14:textId="77777777" w:rsidTr="00ED02B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889EBE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b/>
                <w:sz w:val="22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C2AD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572A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7FCAE3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973E21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3765C3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47A149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573F" w14:textId="77777777" w:rsidR="00262C45" w:rsidRDefault="00262C45" w:rsidP="00ED02BB">
            <w:pPr>
              <w:suppressAutoHyphens/>
              <w:snapToGrid w:val="0"/>
              <w:jc w:val="center"/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36CAC1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D10CC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0,</w:t>
            </w:r>
            <w:r w:rsidRPr="00467CC1">
              <w:rPr>
                <w:sz w:val="22"/>
              </w:rPr>
              <w:t>5</w:t>
            </w:r>
            <w:r>
              <w:rPr>
                <w:sz w:val="22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A5546" w14:textId="77777777" w:rsidR="00262C45" w:rsidRDefault="00262C45" w:rsidP="00ED02BB">
            <w:pPr>
              <w:suppressAutoHyphens/>
              <w:snapToGrid w:val="0"/>
              <w:jc w:val="center"/>
            </w:pPr>
            <w:r>
              <w:rPr>
                <w:sz w:val="22"/>
              </w:rPr>
              <w:t>166,50</w:t>
            </w:r>
          </w:p>
        </w:tc>
      </w:tr>
    </w:tbl>
    <w:p w14:paraId="73DD0556" w14:textId="77777777" w:rsidR="0009401B" w:rsidRPr="00CF5799" w:rsidRDefault="0009401B" w:rsidP="0009401B">
      <w:r w:rsidRPr="008347E0">
        <w:rPr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14:paraId="4FF5A334" w14:textId="24D6A9DD" w:rsidR="00343694" w:rsidRDefault="00343694" w:rsidP="00343694">
      <w:pPr>
        <w:pStyle w:val="2"/>
        <w:rPr>
          <w:bCs/>
          <w:iCs/>
          <w:kern w:val="1"/>
          <w:lang w:eastAsia="ar-SA"/>
        </w:rPr>
      </w:pPr>
      <w:r w:rsidRPr="00343694">
        <w:rPr>
          <w:bCs/>
          <w:iCs/>
          <w:kern w:val="1"/>
          <w:lang w:eastAsia="ar-SA"/>
        </w:rPr>
        <w:t>Содержание лекционных занятий</w:t>
      </w:r>
      <w:bookmarkEnd w:id="14"/>
    </w:p>
    <w:p w14:paraId="148EC974" w14:textId="77777777" w:rsidR="00517810" w:rsidRDefault="00517810" w:rsidP="00517810">
      <w:pPr>
        <w:rPr>
          <w:b/>
          <w:lang w:eastAsia="ar-SA"/>
        </w:rPr>
      </w:pPr>
      <w:r w:rsidRPr="0019160A">
        <w:rPr>
          <w:b/>
          <w:lang w:eastAsia="ar-SA"/>
        </w:rPr>
        <w:t>Очная форма обучения</w:t>
      </w:r>
    </w:p>
    <w:p w14:paraId="223EF024" w14:textId="77777777" w:rsidR="00343C23" w:rsidRDefault="00343C23" w:rsidP="00517810">
      <w:pPr>
        <w:rPr>
          <w:b/>
          <w:lang w:eastAsia="ar-SA"/>
        </w:rPr>
      </w:pPr>
    </w:p>
    <w:tbl>
      <w:tblPr>
        <w:tblStyle w:val="af5"/>
        <w:tblW w:w="10574" w:type="dxa"/>
        <w:tblLook w:val="01E0" w:firstRow="1" w:lastRow="1" w:firstColumn="1" w:lastColumn="1" w:noHBand="0" w:noVBand="0"/>
      </w:tblPr>
      <w:tblGrid>
        <w:gridCol w:w="1387"/>
        <w:gridCol w:w="9187"/>
      </w:tblGrid>
      <w:tr w:rsidR="00343C23" w14:paraId="194A1577" w14:textId="77777777" w:rsidTr="00343C23">
        <w:tc>
          <w:tcPr>
            <w:tcW w:w="1387" w:type="dxa"/>
            <w:vAlign w:val="center"/>
          </w:tcPr>
          <w:p w14:paraId="00F4E457" w14:textId="77777777" w:rsidR="00343C23" w:rsidRPr="0054216C" w:rsidRDefault="00343C23" w:rsidP="003B0779">
            <w:pPr>
              <w:rPr>
                <w:szCs w:val="28"/>
              </w:rPr>
            </w:pPr>
            <w:r w:rsidRPr="0054216C">
              <w:rPr>
                <w:szCs w:val="28"/>
              </w:rPr>
              <w:t xml:space="preserve">Номера </w:t>
            </w:r>
          </w:p>
          <w:p w14:paraId="4DE88551" w14:textId="77777777" w:rsidR="00343C23" w:rsidRPr="0054216C" w:rsidRDefault="00343C23" w:rsidP="003B0779">
            <w:pPr>
              <w:rPr>
                <w:szCs w:val="28"/>
              </w:rPr>
            </w:pPr>
            <w:r w:rsidRPr="0054216C">
              <w:rPr>
                <w:szCs w:val="28"/>
              </w:rPr>
              <w:t>лекций</w:t>
            </w:r>
          </w:p>
        </w:tc>
        <w:tc>
          <w:tcPr>
            <w:tcW w:w="9187" w:type="dxa"/>
          </w:tcPr>
          <w:p w14:paraId="3B0711FE" w14:textId="2871A666" w:rsidR="00343C23" w:rsidRDefault="005A10CE" w:rsidP="003B0779">
            <w:pPr>
              <w:widowControl w:val="0"/>
              <w:spacing w:before="100"/>
              <w:ind w:right="12"/>
              <w:jc w:val="center"/>
              <w:rPr>
                <w:b/>
                <w:noProof/>
                <w:snapToGrid w:val="0"/>
              </w:rPr>
            </w:pPr>
            <w:r w:rsidRPr="008347E0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343C23" w:rsidRPr="00F439C8" w14:paraId="570672B4" w14:textId="77777777" w:rsidTr="00343C23">
        <w:tc>
          <w:tcPr>
            <w:tcW w:w="1387" w:type="dxa"/>
          </w:tcPr>
          <w:p w14:paraId="4A26480D" w14:textId="77777777" w:rsidR="00343C23" w:rsidRDefault="00343C23" w:rsidP="003B0779">
            <w:pPr>
              <w:widowControl w:val="0"/>
              <w:spacing w:before="100"/>
              <w:ind w:right="12"/>
              <w:rPr>
                <w:b/>
                <w:noProof/>
                <w:snapToGrid w:val="0"/>
              </w:rPr>
            </w:pPr>
          </w:p>
        </w:tc>
        <w:tc>
          <w:tcPr>
            <w:tcW w:w="9187" w:type="dxa"/>
          </w:tcPr>
          <w:p w14:paraId="39A7020D" w14:textId="3C0B61FE" w:rsidR="00343C23" w:rsidRPr="00F439C8" w:rsidRDefault="00343C23" w:rsidP="003B0779">
            <w:pPr>
              <w:widowControl w:val="0"/>
              <w:spacing w:before="100"/>
              <w:ind w:right="12"/>
              <w:jc w:val="center"/>
              <w:rPr>
                <w:b/>
                <w:noProof/>
                <w:snapToGrid w:val="0"/>
              </w:rPr>
            </w:pPr>
            <w:r>
              <w:rPr>
                <w:b/>
                <w:noProof/>
                <w:snapToGrid w:val="0"/>
                <w:lang w:val="en-US"/>
              </w:rPr>
              <w:t xml:space="preserve">5 </w:t>
            </w:r>
            <w:r>
              <w:rPr>
                <w:b/>
                <w:noProof/>
                <w:snapToGrid w:val="0"/>
              </w:rPr>
              <w:t>семестр</w:t>
            </w:r>
          </w:p>
        </w:tc>
      </w:tr>
      <w:tr w:rsidR="00343C23" w:rsidRPr="00D75A94" w14:paraId="11CACA3B" w14:textId="77777777" w:rsidTr="00343C23">
        <w:tc>
          <w:tcPr>
            <w:tcW w:w="1387" w:type="dxa"/>
          </w:tcPr>
          <w:p w14:paraId="426A5FA4" w14:textId="765F6F20" w:rsidR="00343C23" w:rsidRPr="000C1BB5" w:rsidRDefault="00343C23" w:rsidP="003B0779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1</w:t>
            </w:r>
          </w:p>
        </w:tc>
        <w:tc>
          <w:tcPr>
            <w:tcW w:w="9187" w:type="dxa"/>
          </w:tcPr>
          <w:p w14:paraId="555E0D4F" w14:textId="5D21CFF2" w:rsidR="00343C23" w:rsidRDefault="005A10CE" w:rsidP="003B0779">
            <w:pPr>
              <w:widowControl w:val="0"/>
              <w:ind w:firstLine="20"/>
              <w:rPr>
                <w:snapToGrid w:val="0"/>
              </w:rPr>
            </w:pPr>
            <w:r w:rsidRPr="00BA1AC5">
              <w:rPr>
                <w:snapToGrid w:val="0"/>
              </w:rPr>
              <w:t>Произвольная система сил</w:t>
            </w:r>
            <w:r>
              <w:rPr>
                <w:snapToGrid w:val="0"/>
              </w:rPr>
              <w:t>.  Главный вектор и главный момент системы сил. Теорема о приведении произвольной системы сил к центру. Зависимость между главными моментами системы сил относительно двух произвольно выбранных центров.</w:t>
            </w:r>
            <w:r w:rsidRPr="00A21CDB">
              <w:rPr>
                <w:snapToGrid w:val="0"/>
              </w:rPr>
              <w:t xml:space="preserve"> Аналитические условия равновесия произвольной системы сил. </w:t>
            </w:r>
            <w:r>
              <w:rPr>
                <w:snapToGrid w:val="0"/>
              </w:rPr>
              <w:t xml:space="preserve"> Частные случаи: плоская система сил; система параллельных сил.</w:t>
            </w:r>
          </w:p>
          <w:p w14:paraId="05E3DE10" w14:textId="57EA5F7C" w:rsidR="005A10CE" w:rsidRPr="00D75A94" w:rsidRDefault="005A10CE" w:rsidP="003B0779">
            <w:pPr>
              <w:widowControl w:val="0"/>
              <w:ind w:firstLine="20"/>
              <w:rPr>
                <w:snapToGrid w:val="0"/>
              </w:rPr>
            </w:pPr>
          </w:p>
        </w:tc>
      </w:tr>
      <w:tr w:rsidR="005A10CE" w:rsidRPr="00D75A94" w14:paraId="39ADDF6E" w14:textId="77777777" w:rsidTr="00343C23">
        <w:tc>
          <w:tcPr>
            <w:tcW w:w="1387" w:type="dxa"/>
          </w:tcPr>
          <w:p w14:paraId="3121F88F" w14:textId="2558E407" w:rsidR="005A10CE" w:rsidRDefault="005A10CE" w:rsidP="003B0779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2</w:t>
            </w:r>
          </w:p>
        </w:tc>
        <w:tc>
          <w:tcPr>
            <w:tcW w:w="9187" w:type="dxa"/>
          </w:tcPr>
          <w:p w14:paraId="7F494A21" w14:textId="51B910DD" w:rsidR="005A10CE" w:rsidRPr="00BA1AC5" w:rsidRDefault="005A10CE" w:rsidP="003B0779">
            <w:pPr>
              <w:widowControl w:val="0"/>
              <w:ind w:firstLine="20"/>
              <w:rPr>
                <w:snapToGrid w:val="0"/>
              </w:rPr>
            </w:pPr>
            <w:r>
              <w:rPr>
                <w:snapToGrid w:val="0"/>
              </w:rPr>
              <w:t>Абсолютно твердое тело. Понятие о числе степеней свободы твердого тела. Классификация движений твердого тела. Простейшие движения твердого тела Поступательное движение твердого тела и его свойства. Вращение твердого тела вокруг неподвижной оси. Уравнение движения. Угловая скорость и угловое ускорение. Скорость и ускорение точки вращающегося твердого тела.</w:t>
            </w:r>
          </w:p>
        </w:tc>
      </w:tr>
      <w:tr w:rsidR="00343C23" w14:paraId="7FCC13FB" w14:textId="77777777" w:rsidTr="00343C23">
        <w:tc>
          <w:tcPr>
            <w:tcW w:w="1387" w:type="dxa"/>
          </w:tcPr>
          <w:p w14:paraId="2BBCF8AD" w14:textId="0C432C1C" w:rsidR="00343C23" w:rsidRPr="000C1BB5" w:rsidRDefault="005A10CE" w:rsidP="003B0779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3</w:t>
            </w:r>
          </w:p>
        </w:tc>
        <w:tc>
          <w:tcPr>
            <w:tcW w:w="9187" w:type="dxa"/>
          </w:tcPr>
          <w:p w14:paraId="7AE84187" w14:textId="77777777" w:rsidR="00343C23" w:rsidRDefault="005A10CE" w:rsidP="005A10CE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Плоскопараллельное движение твердого тела. Уравнения движения плоской фигуры. Разложение движения плоской фигуры на поступательное движение вместе с полюсом и вращательное движение относительно полюса. Теорема о скоростях точек плоской фигуры и ее следствие. Мгновенный центр скоростей (МЦС) и способы его нахождения. Определение скоростей точек плоской фигуры с помощью МЦС. Теорема об ускорениях точек плоской фигуры.</w:t>
            </w:r>
          </w:p>
          <w:p w14:paraId="181885A7" w14:textId="79FE2185" w:rsidR="00FA6278" w:rsidRDefault="00FA6278" w:rsidP="005A10CE">
            <w:pPr>
              <w:widowControl w:val="0"/>
              <w:rPr>
                <w:b/>
                <w:noProof/>
                <w:snapToGrid w:val="0"/>
              </w:rPr>
            </w:pPr>
          </w:p>
        </w:tc>
      </w:tr>
      <w:tr w:rsidR="00343C23" w14:paraId="2E8A5340" w14:textId="77777777" w:rsidTr="00343C23">
        <w:tc>
          <w:tcPr>
            <w:tcW w:w="1387" w:type="dxa"/>
          </w:tcPr>
          <w:p w14:paraId="53278CDA" w14:textId="7B5F2662" w:rsidR="00343C23" w:rsidRPr="000C1BB5" w:rsidRDefault="00FA6278" w:rsidP="003B0779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lastRenderedPageBreak/>
              <w:t>4</w:t>
            </w:r>
          </w:p>
        </w:tc>
        <w:tc>
          <w:tcPr>
            <w:tcW w:w="9187" w:type="dxa"/>
          </w:tcPr>
          <w:p w14:paraId="3C253829" w14:textId="77777777" w:rsidR="00343C23" w:rsidRDefault="00FA6278" w:rsidP="003B0779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Законы механики Галилея-Ньютона. Инерциальная система отсчета. Дифференциальное уравнение движения материальной точки. Две основные задачи динамики материальной точки и их решение в декартовых координатах. Начальные условия.</w:t>
            </w:r>
          </w:p>
          <w:p w14:paraId="2F536D06" w14:textId="5A1BA08B" w:rsidR="00FA6278" w:rsidRDefault="00FA6278" w:rsidP="003B0779">
            <w:pPr>
              <w:widowControl w:val="0"/>
              <w:rPr>
                <w:snapToGrid w:val="0"/>
              </w:rPr>
            </w:pPr>
          </w:p>
        </w:tc>
      </w:tr>
      <w:tr w:rsidR="005A10CE" w14:paraId="7197C115" w14:textId="77777777" w:rsidTr="00343C23">
        <w:tc>
          <w:tcPr>
            <w:tcW w:w="1387" w:type="dxa"/>
          </w:tcPr>
          <w:p w14:paraId="0BA89073" w14:textId="084A4A53" w:rsidR="005A10CE" w:rsidRPr="000C1BB5" w:rsidRDefault="00FA6278" w:rsidP="005A10CE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5</w:t>
            </w:r>
          </w:p>
        </w:tc>
        <w:tc>
          <w:tcPr>
            <w:tcW w:w="9187" w:type="dxa"/>
          </w:tcPr>
          <w:p w14:paraId="348C2167" w14:textId="4B4F4C0C" w:rsidR="005A10CE" w:rsidRDefault="005A10CE" w:rsidP="005A10CE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Понятие об общих теоремах динамики системы. Центр масс механической системы и его координаты.  Теорема о движении центра масс и ее следствия. Дифференциальные уравнения поступательного движения твердого тела.</w:t>
            </w:r>
            <w:r w:rsidR="00FA6278">
              <w:rPr>
                <w:snapToGrid w:val="0"/>
              </w:rPr>
              <w:t xml:space="preserve"> Кинетический момент вращающегося твердого тела относительно оси вращения. Осевой момент инерции тела. Дифференциальное уравнение вращательного движения твердого тела относительно неподвижной оси.</w:t>
            </w:r>
          </w:p>
          <w:p w14:paraId="5CBA4938" w14:textId="1F2FF740" w:rsidR="005A10CE" w:rsidRDefault="005A10CE" w:rsidP="005A10CE">
            <w:pPr>
              <w:widowControl w:val="0"/>
              <w:rPr>
                <w:snapToGrid w:val="0"/>
              </w:rPr>
            </w:pPr>
          </w:p>
        </w:tc>
      </w:tr>
      <w:tr w:rsidR="005A10CE" w14:paraId="04A2F241" w14:textId="77777777" w:rsidTr="00343C23">
        <w:tc>
          <w:tcPr>
            <w:tcW w:w="1387" w:type="dxa"/>
          </w:tcPr>
          <w:p w14:paraId="7517D684" w14:textId="12DF24E9" w:rsidR="005A10CE" w:rsidRPr="000C1BB5" w:rsidRDefault="005A10CE" w:rsidP="005A10CE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6</w:t>
            </w:r>
          </w:p>
        </w:tc>
        <w:tc>
          <w:tcPr>
            <w:tcW w:w="9187" w:type="dxa"/>
          </w:tcPr>
          <w:p w14:paraId="2E8D7A8B" w14:textId="77777777" w:rsidR="005A10CE" w:rsidRDefault="005A10CE" w:rsidP="005A10CE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Теорема об изменении кинетического момента системы в относительном   движении по отношению к центру масс. Дифференциальные уравнения плоскопараллельного движения твердого тела.</w:t>
            </w:r>
          </w:p>
        </w:tc>
      </w:tr>
      <w:tr w:rsidR="005A10CE" w14:paraId="2876873D" w14:textId="77777777" w:rsidTr="00343C23">
        <w:tc>
          <w:tcPr>
            <w:tcW w:w="1387" w:type="dxa"/>
          </w:tcPr>
          <w:p w14:paraId="7A344D39" w14:textId="76D5A9BA" w:rsidR="005A10CE" w:rsidRPr="000C1BB5" w:rsidRDefault="005A10CE" w:rsidP="005A10CE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7</w:t>
            </w:r>
          </w:p>
        </w:tc>
        <w:tc>
          <w:tcPr>
            <w:tcW w:w="9187" w:type="dxa"/>
          </w:tcPr>
          <w:p w14:paraId="43838AF4" w14:textId="77777777" w:rsidR="005A10CE" w:rsidRDefault="005A10CE" w:rsidP="005A10CE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Кинетическая энергия материальной точки и механической системы. Теорема Кенига. Кинетическая энергия твердого тела при поступательном, вращательном и плоскопараллельном его движениях. Работа и мощность силы. Работа силы тяжести. Работа и мощность силы, приложенной к твердому телу, вращающемуся вокруг неподвижной оси.</w:t>
            </w:r>
          </w:p>
        </w:tc>
      </w:tr>
      <w:tr w:rsidR="005A10CE" w:rsidRPr="00EC0F31" w14:paraId="4DD90B75" w14:textId="77777777" w:rsidTr="00343C23">
        <w:tc>
          <w:tcPr>
            <w:tcW w:w="1387" w:type="dxa"/>
          </w:tcPr>
          <w:p w14:paraId="2B3A5FE1" w14:textId="2893A07F" w:rsidR="005A10CE" w:rsidRPr="000C1BB5" w:rsidRDefault="005A10CE" w:rsidP="005A10CE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8</w:t>
            </w:r>
          </w:p>
        </w:tc>
        <w:tc>
          <w:tcPr>
            <w:tcW w:w="9187" w:type="dxa"/>
          </w:tcPr>
          <w:p w14:paraId="797D0FEE" w14:textId="77777777" w:rsidR="005A10CE" w:rsidRPr="00EC0F31" w:rsidRDefault="005A10CE" w:rsidP="005A10CE">
            <w:pPr>
              <w:rPr>
                <w:snapToGrid w:val="0"/>
              </w:rPr>
            </w:pPr>
            <w:r w:rsidRPr="00EC0F31">
              <w:rPr>
                <w:snapToGrid w:val="0"/>
              </w:rPr>
              <w:t>Общее уравнение динамики системы. Работа силы на возможном перемещении. Идеальные связи. Обобщенные силы. Принцип возможных перемещений</w:t>
            </w:r>
            <w:r w:rsidRPr="00EC0F31">
              <w:rPr>
                <w:noProof/>
                <w:snapToGrid w:val="0"/>
              </w:rPr>
              <w:t xml:space="preserve"> и </w:t>
            </w:r>
            <w:r w:rsidRPr="00EC0F31">
              <w:rPr>
                <w:snapToGrid w:val="0"/>
              </w:rPr>
              <w:t>общее уравнение динамики, выраженные через обобщенные силы.</w:t>
            </w:r>
          </w:p>
        </w:tc>
      </w:tr>
      <w:tr w:rsidR="005A10CE" w:rsidRPr="00EC0F31" w14:paraId="44457EA6" w14:textId="77777777" w:rsidTr="00343C23">
        <w:tc>
          <w:tcPr>
            <w:tcW w:w="1387" w:type="dxa"/>
          </w:tcPr>
          <w:p w14:paraId="1A9953DC" w14:textId="64CC23D3" w:rsidR="005A10CE" w:rsidRPr="000C1BB5" w:rsidRDefault="005A10CE" w:rsidP="005A10CE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9</w:t>
            </w:r>
          </w:p>
        </w:tc>
        <w:tc>
          <w:tcPr>
            <w:tcW w:w="9187" w:type="dxa"/>
          </w:tcPr>
          <w:p w14:paraId="0732D5EC" w14:textId="77777777" w:rsidR="005A10CE" w:rsidRPr="00EC0F31" w:rsidRDefault="005A10CE" w:rsidP="005A10CE">
            <w:pPr>
              <w:widowControl w:val="0"/>
              <w:rPr>
                <w:noProof/>
                <w:snapToGrid w:val="0"/>
              </w:rPr>
            </w:pPr>
            <w:r w:rsidRPr="00EC0F31">
              <w:rPr>
                <w:noProof/>
                <w:snapToGrid w:val="0"/>
              </w:rPr>
              <w:t>Уравнения Лагранжа второго рода. Структура уравнений Лагранжа. Уравнения Лагранжа второго рода для консервативной и неконсе</w:t>
            </w:r>
            <w:r>
              <w:rPr>
                <w:noProof/>
                <w:snapToGrid w:val="0"/>
              </w:rPr>
              <w:t>рвативной механической системы.</w:t>
            </w:r>
          </w:p>
        </w:tc>
      </w:tr>
      <w:tr w:rsidR="00FA6278" w:rsidRPr="00EC0F31" w14:paraId="330D1A97" w14:textId="77777777" w:rsidTr="00343C23">
        <w:tc>
          <w:tcPr>
            <w:tcW w:w="1387" w:type="dxa"/>
          </w:tcPr>
          <w:p w14:paraId="594A8516" w14:textId="63661798" w:rsidR="00FA6278" w:rsidRDefault="00FA6278" w:rsidP="00FA6278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10</w:t>
            </w:r>
          </w:p>
        </w:tc>
        <w:tc>
          <w:tcPr>
            <w:tcW w:w="9187" w:type="dxa"/>
          </w:tcPr>
          <w:p w14:paraId="1AE089A4" w14:textId="70852851" w:rsidR="00FA6278" w:rsidRPr="00EC0F31" w:rsidRDefault="00FA6278" w:rsidP="00FA6278">
            <w:pPr>
              <w:widowControl w:val="0"/>
              <w:rPr>
                <w:noProof/>
                <w:snapToGrid w:val="0"/>
              </w:rPr>
            </w:pPr>
            <w:r w:rsidRPr="00051683">
              <w:rPr>
                <w:szCs w:val="28"/>
              </w:rPr>
              <w:t xml:space="preserve">Введение и основные понятия. </w:t>
            </w:r>
            <w:r>
              <w:rPr>
                <w:szCs w:val="28"/>
              </w:rPr>
              <w:t xml:space="preserve"> Геометрические  характеристики плоских сечений.</w:t>
            </w:r>
          </w:p>
        </w:tc>
      </w:tr>
      <w:tr w:rsidR="00FA6278" w:rsidRPr="00EC0F31" w14:paraId="524D19D0" w14:textId="77777777" w:rsidTr="00343C23">
        <w:tc>
          <w:tcPr>
            <w:tcW w:w="1387" w:type="dxa"/>
          </w:tcPr>
          <w:p w14:paraId="1E382F36" w14:textId="5EA41F46" w:rsidR="00FA6278" w:rsidRDefault="00FA6278" w:rsidP="00FA6278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11</w:t>
            </w:r>
          </w:p>
        </w:tc>
        <w:tc>
          <w:tcPr>
            <w:tcW w:w="9187" w:type="dxa"/>
          </w:tcPr>
          <w:p w14:paraId="6C77FDB6" w14:textId="3F688EA2" w:rsidR="00FA6278" w:rsidRPr="00EC0F31" w:rsidRDefault="00FA6278" w:rsidP="00FA6278">
            <w:pPr>
              <w:widowControl w:val="0"/>
              <w:rPr>
                <w:noProof/>
                <w:snapToGrid w:val="0"/>
              </w:rPr>
            </w:pPr>
            <w:r>
              <w:rPr>
                <w:szCs w:val="28"/>
              </w:rPr>
              <w:t>Построение эпюр внутренних силовых факторов. Растяжение и сжатие</w:t>
            </w:r>
          </w:p>
        </w:tc>
      </w:tr>
      <w:tr w:rsidR="00FA6278" w:rsidRPr="00EC0F31" w14:paraId="6B34CD8D" w14:textId="77777777" w:rsidTr="00343C23">
        <w:tc>
          <w:tcPr>
            <w:tcW w:w="1387" w:type="dxa"/>
          </w:tcPr>
          <w:p w14:paraId="64AF4E28" w14:textId="5950A056" w:rsidR="00FA6278" w:rsidRDefault="00FA6278" w:rsidP="00FA6278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12</w:t>
            </w:r>
          </w:p>
        </w:tc>
        <w:tc>
          <w:tcPr>
            <w:tcW w:w="9187" w:type="dxa"/>
          </w:tcPr>
          <w:p w14:paraId="34563B7C" w14:textId="2934A336" w:rsidR="00FA6278" w:rsidRPr="00EC0F31" w:rsidRDefault="00FA6278" w:rsidP="00FA6278">
            <w:pPr>
              <w:widowControl w:val="0"/>
              <w:rPr>
                <w:noProof/>
                <w:snapToGrid w:val="0"/>
              </w:rPr>
            </w:pPr>
            <w:r>
              <w:rPr>
                <w:szCs w:val="28"/>
              </w:rPr>
              <w:t>Кручение. Изгиб</w:t>
            </w:r>
          </w:p>
        </w:tc>
      </w:tr>
      <w:tr w:rsidR="00FA6278" w:rsidRPr="00D75A94" w14:paraId="3AC0A851" w14:textId="77777777" w:rsidTr="00343C23">
        <w:tc>
          <w:tcPr>
            <w:tcW w:w="1387" w:type="dxa"/>
          </w:tcPr>
          <w:p w14:paraId="39187DD2" w14:textId="4EC51F31" w:rsidR="00FA6278" w:rsidRPr="000C1BB5" w:rsidRDefault="00FA6278" w:rsidP="00FA6278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 w:rsidRPr="000C1BB5">
              <w:rPr>
                <w:noProof/>
                <w:snapToGrid w:val="0"/>
              </w:rPr>
              <w:t>1</w:t>
            </w:r>
            <w:r>
              <w:rPr>
                <w:noProof/>
                <w:snapToGrid w:val="0"/>
              </w:rPr>
              <w:t>3</w:t>
            </w:r>
          </w:p>
        </w:tc>
        <w:tc>
          <w:tcPr>
            <w:tcW w:w="9187" w:type="dxa"/>
          </w:tcPr>
          <w:p w14:paraId="7B9FC11E" w14:textId="77777777" w:rsidR="00FA6278" w:rsidRPr="00D75A94" w:rsidRDefault="00FA6278" w:rsidP="00FA6278">
            <w:pPr>
              <w:tabs>
                <w:tab w:val="num" w:pos="900"/>
                <w:tab w:val="num" w:pos="1440"/>
              </w:tabs>
              <w:rPr>
                <w:szCs w:val="28"/>
              </w:rPr>
            </w:pPr>
            <w:r w:rsidRPr="00972E3A">
              <w:rPr>
                <w:szCs w:val="28"/>
              </w:rPr>
              <w:t>Структура механизмов</w:t>
            </w:r>
            <w:r>
              <w:rPr>
                <w:szCs w:val="28"/>
              </w:rPr>
              <w:t>.</w:t>
            </w:r>
            <w:r w:rsidRPr="00972E3A">
              <w:rPr>
                <w:szCs w:val="28"/>
              </w:rPr>
              <w:t xml:space="preserve"> Классификация механизмов</w:t>
            </w:r>
            <w:r>
              <w:rPr>
                <w:szCs w:val="28"/>
              </w:rPr>
              <w:t>.</w:t>
            </w:r>
            <w:r w:rsidRPr="00972E3A">
              <w:rPr>
                <w:szCs w:val="28"/>
              </w:rPr>
              <w:t xml:space="preserve"> Структурные группы для плоских рычажных меха</w:t>
            </w:r>
            <w:r>
              <w:rPr>
                <w:szCs w:val="28"/>
              </w:rPr>
              <w:t>низмов.</w:t>
            </w:r>
          </w:p>
        </w:tc>
      </w:tr>
      <w:tr w:rsidR="00FA6278" w:rsidRPr="00D75A94" w14:paraId="4D767CF1" w14:textId="77777777" w:rsidTr="00343C23">
        <w:tc>
          <w:tcPr>
            <w:tcW w:w="1387" w:type="dxa"/>
          </w:tcPr>
          <w:p w14:paraId="0C05EE31" w14:textId="753828EA" w:rsidR="00FA6278" w:rsidRPr="000C1BB5" w:rsidRDefault="00FA6278" w:rsidP="00FA6278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14</w:t>
            </w:r>
          </w:p>
        </w:tc>
        <w:tc>
          <w:tcPr>
            <w:tcW w:w="9187" w:type="dxa"/>
          </w:tcPr>
          <w:p w14:paraId="5A8F7B35" w14:textId="77777777" w:rsidR="00FA6278" w:rsidRPr="00D75A94" w:rsidRDefault="00FA6278" w:rsidP="00FA6278">
            <w:pPr>
              <w:rPr>
                <w:szCs w:val="28"/>
              </w:rPr>
            </w:pPr>
            <w:r w:rsidRPr="00972E3A">
              <w:rPr>
                <w:szCs w:val="28"/>
              </w:rPr>
              <w:t>Цели и задачи кинематического анализа. Графический метод кинематического анализа. Планы скоростей и ускорений шарнирного четырехзвенника, кривошипно-ползунного механизма, кулисного механизма. Аналитическое исследование кри</w:t>
            </w:r>
            <w:r>
              <w:rPr>
                <w:szCs w:val="28"/>
              </w:rPr>
              <w:t>вошипно-ползунного механизма.</w:t>
            </w:r>
          </w:p>
        </w:tc>
      </w:tr>
      <w:tr w:rsidR="00FA6278" w:rsidRPr="00972E3A" w14:paraId="27FC45C7" w14:textId="77777777" w:rsidTr="00343C23">
        <w:tc>
          <w:tcPr>
            <w:tcW w:w="1387" w:type="dxa"/>
          </w:tcPr>
          <w:p w14:paraId="55A3F77A" w14:textId="7573F591" w:rsidR="00FA6278" w:rsidRPr="000C1BB5" w:rsidRDefault="00FA6278" w:rsidP="00FA6278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t>15</w:t>
            </w:r>
          </w:p>
        </w:tc>
        <w:tc>
          <w:tcPr>
            <w:tcW w:w="9187" w:type="dxa"/>
          </w:tcPr>
          <w:p w14:paraId="0E59D991" w14:textId="77777777" w:rsidR="00FA6278" w:rsidRPr="00972E3A" w:rsidRDefault="00FA6278" w:rsidP="00FA6278">
            <w:pPr>
              <w:rPr>
                <w:szCs w:val="28"/>
              </w:rPr>
            </w:pPr>
            <w:r w:rsidRPr="00972E3A">
              <w:rPr>
                <w:szCs w:val="28"/>
              </w:rPr>
              <w:t>Силовой анализ механизмов.</w:t>
            </w:r>
            <w:r w:rsidRPr="00972E3A">
              <w:rPr>
                <w:spacing w:val="-4"/>
                <w:szCs w:val="28"/>
              </w:rPr>
              <w:t xml:space="preserve"> Общие сведения и определения. Силы, действующие в механизмах.</w:t>
            </w:r>
            <w:r w:rsidRPr="00972E3A">
              <w:rPr>
                <w:szCs w:val="28"/>
              </w:rPr>
              <w:t xml:space="preserve"> Статическая определимость кинематической цепи. Силовой анализ характерных структурных групп. Силовой анализ ведущего звена. Теоретические основы определения коэффициента трения. Пример учета сил трения при силовом ана</w:t>
            </w:r>
            <w:r>
              <w:rPr>
                <w:szCs w:val="28"/>
              </w:rPr>
              <w:t>лизе механизма.</w:t>
            </w:r>
          </w:p>
        </w:tc>
      </w:tr>
      <w:tr w:rsidR="00FA6278" w:rsidRPr="00972E3A" w14:paraId="5324FA75" w14:textId="77777777" w:rsidTr="00343C23">
        <w:tc>
          <w:tcPr>
            <w:tcW w:w="1387" w:type="dxa"/>
          </w:tcPr>
          <w:p w14:paraId="140D9C51" w14:textId="3C8E217C" w:rsidR="00FA6278" w:rsidRPr="000C1BB5" w:rsidRDefault="00FA6278" w:rsidP="00FA6278">
            <w:pPr>
              <w:widowControl w:val="0"/>
              <w:spacing w:before="100"/>
              <w:ind w:right="12"/>
              <w:jc w:val="center"/>
              <w:rPr>
                <w:noProof/>
                <w:snapToGrid w:val="0"/>
              </w:rPr>
            </w:pPr>
            <w:r>
              <w:rPr>
                <w:noProof/>
                <w:snapToGrid w:val="0"/>
              </w:rPr>
              <w:lastRenderedPageBreak/>
              <w:t>16</w:t>
            </w:r>
          </w:p>
        </w:tc>
        <w:tc>
          <w:tcPr>
            <w:tcW w:w="9187" w:type="dxa"/>
          </w:tcPr>
          <w:p w14:paraId="69328BAA" w14:textId="77777777" w:rsidR="00FA6278" w:rsidRPr="00972E3A" w:rsidRDefault="00FA6278" w:rsidP="00FA6278">
            <w:pPr>
              <w:rPr>
                <w:szCs w:val="28"/>
              </w:rPr>
            </w:pPr>
            <w:r w:rsidRPr="003A2708">
              <w:rPr>
                <w:szCs w:val="28"/>
              </w:rPr>
              <w:t>Динамика машин. Общие положения.  Кинетическая энергия, приведенная масса, приведенный момент инерции механизма. Уравнение движения машины в форме кинетической энергии. Уравнение движения машины в дифференциальной форме. Режимы движения машины. Механический кпд механизма.</w:t>
            </w:r>
          </w:p>
        </w:tc>
      </w:tr>
    </w:tbl>
    <w:p w14:paraId="638F6B18" w14:textId="77777777" w:rsidR="00343C23" w:rsidRDefault="00343C23" w:rsidP="00517810">
      <w:pPr>
        <w:rPr>
          <w:b/>
          <w:lang w:eastAsia="ar-SA"/>
        </w:rPr>
      </w:pPr>
    </w:p>
    <w:p w14:paraId="4F7CC026" w14:textId="77777777" w:rsidR="001F5552" w:rsidRDefault="00343694" w:rsidP="00747264">
      <w:pPr>
        <w:pStyle w:val="2"/>
      </w:pPr>
      <w:bookmarkStart w:id="15" w:name="_Toc36907590"/>
      <w:r w:rsidRPr="00343694">
        <w:rPr>
          <w:bCs/>
          <w:iCs/>
          <w:kern w:val="1"/>
          <w:lang w:eastAsia="ar-SA"/>
        </w:rPr>
        <w:t>Содержание практических (семинарских) занятий</w:t>
      </w:r>
      <w:bookmarkEnd w:id="15"/>
    </w:p>
    <w:p w14:paraId="7E528959" w14:textId="77777777" w:rsidR="00223CE3" w:rsidRPr="00343694" w:rsidRDefault="00223CE3" w:rsidP="00223CE3">
      <w:pPr>
        <w:rPr>
          <w:szCs w:val="24"/>
        </w:rPr>
      </w:pPr>
      <w:r w:rsidRPr="00343694">
        <w:rPr>
          <w:b/>
          <w:bCs/>
          <w:iCs/>
          <w:kern w:val="1"/>
          <w:szCs w:val="24"/>
          <w:lang w:eastAsia="ar-SA"/>
        </w:rPr>
        <w:t>Очная форма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4"/>
        <w:gridCol w:w="9219"/>
      </w:tblGrid>
      <w:tr w:rsidR="00223CE3" w:rsidRPr="00343694" w14:paraId="12F50B1F" w14:textId="77777777" w:rsidTr="00841251">
        <w:trPr>
          <w:tblHeader/>
          <w:jc w:val="center"/>
        </w:trPr>
        <w:tc>
          <w:tcPr>
            <w:tcW w:w="415" w:type="pct"/>
            <w:vAlign w:val="center"/>
          </w:tcPr>
          <w:p w14:paraId="3F6C0EA6" w14:textId="77777777" w:rsidR="00223CE3" w:rsidRPr="00343694" w:rsidRDefault="00223CE3" w:rsidP="0084125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343694">
              <w:rPr>
                <w:b/>
                <w:szCs w:val="24"/>
              </w:rPr>
              <w:t xml:space="preserve">№ </w:t>
            </w:r>
            <w:r w:rsidRPr="00343694">
              <w:rPr>
                <w:b/>
                <w:szCs w:val="24"/>
              </w:rPr>
              <w:br/>
              <w:t>п/п</w:t>
            </w:r>
          </w:p>
        </w:tc>
        <w:tc>
          <w:tcPr>
            <w:tcW w:w="4585" w:type="pct"/>
            <w:vAlign w:val="center"/>
          </w:tcPr>
          <w:p w14:paraId="2F7ABEC3" w14:textId="77777777" w:rsidR="00223CE3" w:rsidRPr="00343694" w:rsidRDefault="00223CE3" w:rsidP="0084125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343694">
              <w:rPr>
                <w:rFonts w:eastAsia="Calibri"/>
                <w:b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223CE3" w:rsidRPr="006B424F" w14:paraId="03868549" w14:textId="77777777" w:rsidTr="00841251">
        <w:trPr>
          <w:jc w:val="center"/>
        </w:trPr>
        <w:tc>
          <w:tcPr>
            <w:tcW w:w="5000" w:type="pct"/>
            <w:gridSpan w:val="2"/>
          </w:tcPr>
          <w:p w14:paraId="5DB8544A" w14:textId="5831BD8B" w:rsidR="00223CE3" w:rsidRDefault="00223CE3" w:rsidP="00CC0AB7">
            <w:pPr>
              <w:tabs>
                <w:tab w:val="left" w:pos="7020"/>
                <w:tab w:val="left" w:pos="7560"/>
              </w:tabs>
              <w:spacing w:before="20" w:after="20"/>
              <w:jc w:val="center"/>
            </w:pPr>
            <w:r>
              <w:rPr>
                <w:i/>
                <w:sz w:val="20"/>
                <w:szCs w:val="20"/>
              </w:rPr>
              <w:t xml:space="preserve">Семестр </w:t>
            </w:r>
            <w:r w:rsidR="00CC0AB7">
              <w:rPr>
                <w:i/>
                <w:sz w:val="20"/>
                <w:szCs w:val="20"/>
              </w:rPr>
              <w:t>4</w:t>
            </w:r>
          </w:p>
        </w:tc>
      </w:tr>
      <w:tr w:rsidR="00223CE3" w:rsidRPr="006B424F" w14:paraId="2C5A4807" w14:textId="77777777" w:rsidTr="00841251">
        <w:trPr>
          <w:jc w:val="center"/>
        </w:trPr>
        <w:tc>
          <w:tcPr>
            <w:tcW w:w="415" w:type="pct"/>
          </w:tcPr>
          <w:p w14:paraId="5AB3F24C" w14:textId="77777777" w:rsidR="00223CE3" w:rsidRPr="00F13EC1" w:rsidRDefault="00223CE3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</w:t>
            </w:r>
          </w:p>
        </w:tc>
        <w:tc>
          <w:tcPr>
            <w:tcW w:w="4585" w:type="pct"/>
          </w:tcPr>
          <w:p w14:paraId="446330F7" w14:textId="702EAABB" w:rsidR="00223CE3" w:rsidRPr="00AA4C66" w:rsidRDefault="00FA6278" w:rsidP="00841251">
            <w:pPr>
              <w:tabs>
                <w:tab w:val="left" w:pos="7020"/>
                <w:tab w:val="left" w:pos="7560"/>
              </w:tabs>
              <w:spacing w:before="20" w:after="20"/>
            </w:pPr>
            <w:r w:rsidRPr="007B3702">
              <w:rPr>
                <w:szCs w:val="28"/>
              </w:rPr>
              <w:t>Равновесие твердого тела под действием произвольной плоской и произвольной пространственной системы сил</w:t>
            </w:r>
            <w:r>
              <w:rPr>
                <w:szCs w:val="28"/>
              </w:rPr>
              <w:t>.</w:t>
            </w:r>
          </w:p>
        </w:tc>
      </w:tr>
      <w:tr w:rsidR="00223CE3" w:rsidRPr="006B424F" w14:paraId="13D1A073" w14:textId="77777777" w:rsidTr="00841251">
        <w:trPr>
          <w:jc w:val="center"/>
        </w:trPr>
        <w:tc>
          <w:tcPr>
            <w:tcW w:w="415" w:type="pct"/>
          </w:tcPr>
          <w:p w14:paraId="1E89F549" w14:textId="77777777" w:rsidR="00223CE3" w:rsidRPr="00F13EC1" w:rsidRDefault="00223CE3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2</w:t>
            </w:r>
          </w:p>
        </w:tc>
        <w:tc>
          <w:tcPr>
            <w:tcW w:w="4585" w:type="pct"/>
          </w:tcPr>
          <w:p w14:paraId="2D93A299" w14:textId="2A36C150" w:rsidR="00223CE3" w:rsidRPr="00AA4C66" w:rsidRDefault="00FA6278" w:rsidP="00841251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rPr>
                <w:snapToGrid w:val="0"/>
              </w:rPr>
              <w:t>Простейшие движения твердого тела</w:t>
            </w:r>
          </w:p>
        </w:tc>
      </w:tr>
      <w:tr w:rsidR="00FA6278" w:rsidRPr="006B424F" w14:paraId="7085B012" w14:textId="77777777" w:rsidTr="00841251">
        <w:trPr>
          <w:jc w:val="center"/>
        </w:trPr>
        <w:tc>
          <w:tcPr>
            <w:tcW w:w="415" w:type="pct"/>
          </w:tcPr>
          <w:p w14:paraId="6C051F96" w14:textId="77777777" w:rsidR="00FA6278" w:rsidRPr="00F13EC1" w:rsidRDefault="00FA6278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3</w:t>
            </w:r>
          </w:p>
        </w:tc>
        <w:tc>
          <w:tcPr>
            <w:tcW w:w="4585" w:type="pct"/>
          </w:tcPr>
          <w:p w14:paraId="1B99A618" w14:textId="35E30F6C" w:rsidR="00FA6278" w:rsidRPr="00AA4C66" w:rsidRDefault="00FA6278" w:rsidP="00FA6278">
            <w:pPr>
              <w:tabs>
                <w:tab w:val="left" w:pos="7020"/>
                <w:tab w:val="left" w:pos="7560"/>
              </w:tabs>
              <w:spacing w:before="20" w:after="20"/>
            </w:pPr>
            <w:r w:rsidRPr="00AA4C66">
              <w:t>Плоское движение тела</w:t>
            </w:r>
            <w:r>
              <w:t>. Скорости точек твердого тела. Ускорения точек твердого тела</w:t>
            </w:r>
          </w:p>
        </w:tc>
      </w:tr>
      <w:tr w:rsidR="00FA6278" w:rsidRPr="006B424F" w14:paraId="1B878987" w14:textId="77777777" w:rsidTr="00841251">
        <w:trPr>
          <w:jc w:val="center"/>
        </w:trPr>
        <w:tc>
          <w:tcPr>
            <w:tcW w:w="415" w:type="pct"/>
          </w:tcPr>
          <w:p w14:paraId="53C09C12" w14:textId="77777777" w:rsidR="00FA6278" w:rsidRPr="00F13EC1" w:rsidRDefault="00FA6278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4</w:t>
            </w:r>
          </w:p>
        </w:tc>
        <w:tc>
          <w:tcPr>
            <w:tcW w:w="4585" w:type="pct"/>
          </w:tcPr>
          <w:p w14:paraId="1F30505C" w14:textId="415849AF" w:rsidR="00FA6278" w:rsidRPr="00AA4C66" w:rsidRDefault="00FA6278" w:rsidP="00FA6278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Теорема об изменении кинетического момента. Теорема об изменении кинетической энергии</w:t>
            </w:r>
          </w:p>
        </w:tc>
      </w:tr>
      <w:tr w:rsidR="00FA6278" w:rsidRPr="006B424F" w14:paraId="5762E3C1" w14:textId="77777777" w:rsidTr="00841251">
        <w:trPr>
          <w:jc w:val="center"/>
        </w:trPr>
        <w:tc>
          <w:tcPr>
            <w:tcW w:w="415" w:type="pct"/>
          </w:tcPr>
          <w:p w14:paraId="192904DF" w14:textId="66BE4EC1" w:rsidR="00FA6278" w:rsidRPr="00F13EC1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5</w:t>
            </w:r>
          </w:p>
        </w:tc>
        <w:tc>
          <w:tcPr>
            <w:tcW w:w="4585" w:type="pct"/>
          </w:tcPr>
          <w:p w14:paraId="55AC8B25" w14:textId="5ECECB89" w:rsidR="00FA6278" w:rsidRPr="00AA4C66" w:rsidRDefault="00FA6278" w:rsidP="00FA6278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Динамика плоского движения твердого тела. Смешанные задачи</w:t>
            </w:r>
          </w:p>
        </w:tc>
      </w:tr>
      <w:tr w:rsidR="004A3DD7" w:rsidRPr="006B424F" w14:paraId="3DB5BF96" w14:textId="77777777" w:rsidTr="00841251">
        <w:trPr>
          <w:jc w:val="center"/>
        </w:trPr>
        <w:tc>
          <w:tcPr>
            <w:tcW w:w="415" w:type="pct"/>
          </w:tcPr>
          <w:p w14:paraId="07C850BD" w14:textId="3D12E622" w:rsidR="004A3DD7" w:rsidRPr="00F13EC1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6</w:t>
            </w:r>
          </w:p>
        </w:tc>
        <w:tc>
          <w:tcPr>
            <w:tcW w:w="4585" w:type="pct"/>
          </w:tcPr>
          <w:p w14:paraId="2ACE0C2C" w14:textId="3E632734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Принцип возможных перемещений</w:t>
            </w:r>
          </w:p>
        </w:tc>
      </w:tr>
      <w:tr w:rsidR="004A3DD7" w:rsidRPr="006B424F" w14:paraId="29CC9233" w14:textId="77777777" w:rsidTr="00841251">
        <w:trPr>
          <w:jc w:val="center"/>
        </w:trPr>
        <w:tc>
          <w:tcPr>
            <w:tcW w:w="415" w:type="pct"/>
          </w:tcPr>
          <w:p w14:paraId="0083C1E6" w14:textId="1913703C" w:rsidR="004A3DD7" w:rsidRPr="00F13EC1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7</w:t>
            </w:r>
          </w:p>
        </w:tc>
        <w:tc>
          <w:tcPr>
            <w:tcW w:w="4585" w:type="pct"/>
          </w:tcPr>
          <w:p w14:paraId="59B25751" w14:textId="7AB365DC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rPr>
                <w:color w:val="000000"/>
              </w:rPr>
              <w:t>Уравнения Лагранжа 2-го рода</w:t>
            </w:r>
          </w:p>
        </w:tc>
      </w:tr>
      <w:tr w:rsidR="004A3DD7" w:rsidRPr="006B424F" w14:paraId="79C92335" w14:textId="77777777" w:rsidTr="00841251">
        <w:trPr>
          <w:jc w:val="center"/>
        </w:trPr>
        <w:tc>
          <w:tcPr>
            <w:tcW w:w="415" w:type="pct"/>
          </w:tcPr>
          <w:p w14:paraId="3B1987E6" w14:textId="19C56506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8</w:t>
            </w:r>
          </w:p>
        </w:tc>
        <w:tc>
          <w:tcPr>
            <w:tcW w:w="4585" w:type="pct"/>
          </w:tcPr>
          <w:p w14:paraId="5D7F5ABE" w14:textId="4F57B304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Колебания систем с 1-ой степенью свободы</w:t>
            </w:r>
          </w:p>
        </w:tc>
      </w:tr>
      <w:tr w:rsidR="004A3DD7" w:rsidRPr="006B424F" w14:paraId="3451EAEA" w14:textId="77777777" w:rsidTr="00841251">
        <w:trPr>
          <w:jc w:val="center"/>
        </w:trPr>
        <w:tc>
          <w:tcPr>
            <w:tcW w:w="415" w:type="pct"/>
          </w:tcPr>
          <w:p w14:paraId="58CBBDE8" w14:textId="44C145A3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9</w:t>
            </w:r>
          </w:p>
        </w:tc>
        <w:tc>
          <w:tcPr>
            <w:tcW w:w="4585" w:type="pct"/>
          </w:tcPr>
          <w:p w14:paraId="1B415476" w14:textId="6EBE4BB5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 w:rsidRPr="00930904">
              <w:t>Построение эпюр внутренних силовых факторов. Растяжение и сжатие</w:t>
            </w:r>
            <w:r>
              <w:t>.</w:t>
            </w:r>
          </w:p>
        </w:tc>
      </w:tr>
      <w:tr w:rsidR="004A3DD7" w:rsidRPr="006B424F" w14:paraId="1A84C5C5" w14:textId="77777777" w:rsidTr="00841251">
        <w:trPr>
          <w:jc w:val="center"/>
        </w:trPr>
        <w:tc>
          <w:tcPr>
            <w:tcW w:w="415" w:type="pct"/>
          </w:tcPr>
          <w:p w14:paraId="1B7297B1" w14:textId="4599495E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10</w:t>
            </w:r>
          </w:p>
        </w:tc>
        <w:tc>
          <w:tcPr>
            <w:tcW w:w="4585" w:type="pct"/>
          </w:tcPr>
          <w:p w14:paraId="1632160E" w14:textId="156B5BBD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 w:rsidRPr="00930904">
              <w:t>Кручение. Плоский изги</w:t>
            </w:r>
            <w:r>
              <w:t>б</w:t>
            </w:r>
          </w:p>
        </w:tc>
      </w:tr>
      <w:tr w:rsidR="004A3DD7" w:rsidRPr="006B424F" w14:paraId="01A2EC33" w14:textId="77777777" w:rsidTr="00841251">
        <w:trPr>
          <w:jc w:val="center"/>
        </w:trPr>
        <w:tc>
          <w:tcPr>
            <w:tcW w:w="415" w:type="pct"/>
          </w:tcPr>
          <w:p w14:paraId="7AA1A382" w14:textId="24A07C1C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11</w:t>
            </w:r>
          </w:p>
        </w:tc>
        <w:tc>
          <w:tcPr>
            <w:tcW w:w="4585" w:type="pct"/>
          </w:tcPr>
          <w:p w14:paraId="260AA684" w14:textId="52AB143C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Статически неопределимые задачи</w:t>
            </w:r>
          </w:p>
        </w:tc>
      </w:tr>
      <w:tr w:rsidR="004A3DD7" w:rsidRPr="006B424F" w14:paraId="74C04AAD" w14:textId="77777777" w:rsidTr="00841251">
        <w:trPr>
          <w:jc w:val="center"/>
        </w:trPr>
        <w:tc>
          <w:tcPr>
            <w:tcW w:w="415" w:type="pct"/>
          </w:tcPr>
          <w:p w14:paraId="2F442AEE" w14:textId="3BC5F34C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12</w:t>
            </w:r>
          </w:p>
        </w:tc>
        <w:tc>
          <w:tcPr>
            <w:tcW w:w="4585" w:type="pct"/>
          </w:tcPr>
          <w:p w14:paraId="652FC5B3" w14:textId="083432F1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 w:rsidRPr="00930904">
              <w:t xml:space="preserve">Графический метод кинематического анализа. Планы скоростей и ускорений шарнирного четырехзвенника, кривошипно-ползунного механизма, кулисного механизма. </w:t>
            </w:r>
          </w:p>
        </w:tc>
      </w:tr>
      <w:tr w:rsidR="004A3DD7" w:rsidRPr="006B424F" w14:paraId="6B4344BB" w14:textId="77777777" w:rsidTr="00841251">
        <w:trPr>
          <w:jc w:val="center"/>
        </w:trPr>
        <w:tc>
          <w:tcPr>
            <w:tcW w:w="415" w:type="pct"/>
          </w:tcPr>
          <w:p w14:paraId="683A537A" w14:textId="34137C22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13</w:t>
            </w:r>
          </w:p>
        </w:tc>
        <w:tc>
          <w:tcPr>
            <w:tcW w:w="4585" w:type="pct"/>
          </w:tcPr>
          <w:p w14:paraId="20A168EE" w14:textId="559305AA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 w:rsidRPr="00930904">
              <w:t>Аналитическое исследование кривошипно-ползунного механизма.</w:t>
            </w:r>
          </w:p>
        </w:tc>
      </w:tr>
      <w:tr w:rsidR="004A3DD7" w:rsidRPr="006B424F" w14:paraId="72FC0EF0" w14:textId="77777777" w:rsidTr="00841251">
        <w:trPr>
          <w:jc w:val="center"/>
        </w:trPr>
        <w:tc>
          <w:tcPr>
            <w:tcW w:w="415" w:type="pct"/>
          </w:tcPr>
          <w:p w14:paraId="34781C7F" w14:textId="6A8DEFCD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14</w:t>
            </w:r>
          </w:p>
        </w:tc>
        <w:tc>
          <w:tcPr>
            <w:tcW w:w="4585" w:type="pct"/>
          </w:tcPr>
          <w:p w14:paraId="7EEA062E" w14:textId="044D3ADB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 w:rsidRPr="00930904">
              <w:t>Силовой анализ характерных структурных групп. Силовой анализ ведущего звена. Кинетическая энергия, приведенная масса, приведенный момент инерции механизма.</w:t>
            </w:r>
          </w:p>
        </w:tc>
      </w:tr>
      <w:tr w:rsidR="004A3DD7" w:rsidRPr="006B424F" w14:paraId="470B7489" w14:textId="77777777" w:rsidTr="00841251">
        <w:trPr>
          <w:jc w:val="center"/>
        </w:trPr>
        <w:tc>
          <w:tcPr>
            <w:tcW w:w="415" w:type="pct"/>
          </w:tcPr>
          <w:p w14:paraId="40818313" w14:textId="6235884D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15</w:t>
            </w:r>
          </w:p>
        </w:tc>
        <w:tc>
          <w:tcPr>
            <w:tcW w:w="4585" w:type="pct"/>
          </w:tcPr>
          <w:p w14:paraId="438E597A" w14:textId="21D78CD9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 w:rsidRPr="00930904">
              <w:t>Уравнение движения машины в дифференциальной форме.</w:t>
            </w:r>
          </w:p>
        </w:tc>
      </w:tr>
      <w:tr w:rsidR="004A3DD7" w:rsidRPr="006B424F" w14:paraId="0F5E3C3D" w14:textId="77777777" w:rsidTr="00841251">
        <w:trPr>
          <w:jc w:val="center"/>
        </w:trPr>
        <w:tc>
          <w:tcPr>
            <w:tcW w:w="415" w:type="pct"/>
          </w:tcPr>
          <w:p w14:paraId="5DDAA04D" w14:textId="3ABAE357" w:rsidR="004A3DD7" w:rsidRDefault="004A3DD7" w:rsidP="004A3DD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16</w:t>
            </w:r>
          </w:p>
        </w:tc>
        <w:tc>
          <w:tcPr>
            <w:tcW w:w="4585" w:type="pct"/>
          </w:tcPr>
          <w:p w14:paraId="2744A442" w14:textId="65431787" w:rsidR="004A3DD7" w:rsidRPr="00AA4C66" w:rsidRDefault="004A3DD7" w:rsidP="004A3DD7">
            <w:pPr>
              <w:tabs>
                <w:tab w:val="left" w:pos="7020"/>
                <w:tab w:val="left" w:pos="7560"/>
              </w:tabs>
              <w:spacing w:before="20" w:after="20"/>
            </w:pPr>
            <w:r w:rsidRPr="00930904">
              <w:rPr>
                <w:szCs w:val="24"/>
              </w:rPr>
              <w:t>Цилиндрические зубчатые передачи. Расчет зубьев на изгиб. Расчеты зубчатых передач.</w:t>
            </w:r>
          </w:p>
        </w:tc>
      </w:tr>
    </w:tbl>
    <w:p w14:paraId="2DE02685" w14:textId="77777777" w:rsidR="004A3DD7" w:rsidRDefault="004A3DD7" w:rsidP="00343694">
      <w:pPr>
        <w:rPr>
          <w:b/>
          <w:bCs/>
          <w:iCs/>
          <w:kern w:val="1"/>
          <w:szCs w:val="24"/>
          <w:lang w:eastAsia="ar-SA"/>
        </w:rPr>
      </w:pPr>
    </w:p>
    <w:p w14:paraId="0831DD11" w14:textId="77777777" w:rsidR="00343694" w:rsidRPr="00343694" w:rsidRDefault="00343694" w:rsidP="00343694">
      <w:pPr>
        <w:pStyle w:val="2"/>
      </w:pPr>
      <w:bookmarkStart w:id="16" w:name="_Toc36907591"/>
      <w:r w:rsidRPr="00343694">
        <w:rPr>
          <w:bCs/>
          <w:iCs/>
          <w:kern w:val="1"/>
          <w:lang w:eastAsia="ar-SA"/>
        </w:rPr>
        <w:t>Содержание лабораторных работ</w:t>
      </w:r>
      <w:bookmarkEnd w:id="16"/>
    </w:p>
    <w:p w14:paraId="7BFA91F0" w14:textId="77777777" w:rsidR="00343694" w:rsidRDefault="00C005B7" w:rsidP="00343694">
      <w:pPr>
        <w:ind w:firstLine="709"/>
      </w:pPr>
      <w:r w:rsidRPr="008347E0">
        <w:rPr>
          <w:bCs/>
          <w:iCs/>
          <w:kern w:val="1"/>
          <w:lang w:eastAsia="ar-SA"/>
        </w:rPr>
        <w:t xml:space="preserve">Занятия указанного типа не предусмотрены основной </w:t>
      </w:r>
      <w:r>
        <w:rPr>
          <w:bCs/>
          <w:iCs/>
          <w:kern w:val="1"/>
          <w:lang w:eastAsia="ar-SA"/>
        </w:rPr>
        <w:t>ПрОП</w:t>
      </w:r>
      <w:r w:rsidRPr="008347E0">
        <w:rPr>
          <w:bCs/>
          <w:iCs/>
          <w:kern w:val="1"/>
          <w:lang w:eastAsia="ar-SA"/>
        </w:rPr>
        <w:t>.</w:t>
      </w:r>
    </w:p>
    <w:p w14:paraId="56BDB04D" w14:textId="77777777" w:rsidR="00343694" w:rsidRPr="00343694" w:rsidRDefault="00343694" w:rsidP="00343694">
      <w:pPr>
        <w:pStyle w:val="2"/>
      </w:pPr>
      <w:bookmarkStart w:id="17" w:name="_Toc36907592"/>
      <w:r w:rsidRPr="00343694">
        <w:rPr>
          <w:bCs/>
          <w:iCs/>
          <w:kern w:val="1"/>
          <w:lang w:eastAsia="ar-SA"/>
        </w:rPr>
        <w:t>Содержание клинических практических занятий</w:t>
      </w:r>
      <w:bookmarkEnd w:id="17"/>
    </w:p>
    <w:p w14:paraId="46216D96" w14:textId="77777777" w:rsidR="00343694" w:rsidRDefault="00C005B7" w:rsidP="00343694">
      <w:pPr>
        <w:ind w:firstLine="709"/>
      </w:pPr>
      <w:r w:rsidRPr="008347E0">
        <w:rPr>
          <w:bCs/>
          <w:iCs/>
          <w:kern w:val="1"/>
          <w:lang w:eastAsia="ar-SA"/>
        </w:rPr>
        <w:t xml:space="preserve">Занятия указанного типа не предусмотрены основной </w:t>
      </w:r>
      <w:r>
        <w:rPr>
          <w:bCs/>
          <w:iCs/>
          <w:kern w:val="1"/>
          <w:lang w:eastAsia="ar-SA"/>
        </w:rPr>
        <w:t>ПрОП</w:t>
      </w:r>
      <w:r w:rsidRPr="008347E0">
        <w:rPr>
          <w:bCs/>
          <w:iCs/>
          <w:kern w:val="1"/>
          <w:lang w:eastAsia="ar-SA"/>
        </w:rPr>
        <w:t>.</w:t>
      </w:r>
    </w:p>
    <w:p w14:paraId="0B75F7C0" w14:textId="77777777" w:rsidR="001F5552" w:rsidRDefault="00343694" w:rsidP="004928B3">
      <w:pPr>
        <w:pStyle w:val="2"/>
      </w:pPr>
      <w:bookmarkStart w:id="18" w:name="_Toc36907593"/>
      <w:r w:rsidRPr="00343694">
        <w:rPr>
          <w:bCs/>
          <w:iCs/>
          <w:kern w:val="1"/>
          <w:lang w:eastAsia="ar-SA"/>
        </w:rPr>
        <w:t>Содержание самостоятельной работы обучающегося</w:t>
      </w:r>
      <w:bookmarkEnd w:id="18"/>
    </w:p>
    <w:p w14:paraId="7F11A469" w14:textId="77777777" w:rsidR="00223CE3" w:rsidRPr="00C005B7" w:rsidRDefault="00223CE3" w:rsidP="00223CE3">
      <w:pPr>
        <w:rPr>
          <w:b/>
          <w:lang w:eastAsia="ar-SA"/>
        </w:rPr>
      </w:pPr>
      <w:r w:rsidRPr="00C005B7">
        <w:rPr>
          <w:b/>
          <w:lang w:eastAsia="ar-SA"/>
        </w:rPr>
        <w:t>Очная форма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8"/>
        <w:gridCol w:w="9255"/>
      </w:tblGrid>
      <w:tr w:rsidR="00223CE3" w:rsidRPr="002B029E" w14:paraId="26F67A6B" w14:textId="77777777" w:rsidTr="00841251">
        <w:trPr>
          <w:tblHeader/>
          <w:jc w:val="center"/>
        </w:trPr>
        <w:tc>
          <w:tcPr>
            <w:tcW w:w="397" w:type="pct"/>
            <w:vAlign w:val="center"/>
          </w:tcPr>
          <w:p w14:paraId="62DD4CF9" w14:textId="77777777" w:rsidR="00223CE3" w:rsidRPr="002B029E" w:rsidRDefault="00223CE3" w:rsidP="00841251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2B029E">
              <w:rPr>
                <w:b/>
                <w:sz w:val="22"/>
              </w:rPr>
              <w:t>№ п/п</w:t>
            </w:r>
          </w:p>
        </w:tc>
        <w:tc>
          <w:tcPr>
            <w:tcW w:w="4603" w:type="pct"/>
            <w:vAlign w:val="center"/>
          </w:tcPr>
          <w:p w14:paraId="5EDEDDF9" w14:textId="77777777" w:rsidR="00223CE3" w:rsidRPr="002B029E" w:rsidRDefault="00223CE3" w:rsidP="00841251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2B029E">
              <w:rPr>
                <w:rFonts w:eastAsia="Calibri"/>
                <w:b/>
                <w:sz w:val="22"/>
                <w:lang w:eastAsia="ar-SA"/>
              </w:rPr>
              <w:t>Виды и формы самостоятельной работы</w:t>
            </w:r>
          </w:p>
        </w:tc>
      </w:tr>
      <w:tr w:rsidR="00223CE3" w:rsidRPr="002B029E" w14:paraId="4E497B28" w14:textId="77777777" w:rsidTr="00841251">
        <w:trPr>
          <w:jc w:val="center"/>
        </w:trPr>
        <w:tc>
          <w:tcPr>
            <w:tcW w:w="5000" w:type="pct"/>
            <w:gridSpan w:val="2"/>
          </w:tcPr>
          <w:p w14:paraId="58C30FFE" w14:textId="700E17EE" w:rsidR="00223CE3" w:rsidRPr="002B029E" w:rsidRDefault="00223CE3" w:rsidP="00CC0AB7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  <w:rPr>
                <w:sz w:val="22"/>
              </w:rPr>
            </w:pPr>
            <w:r w:rsidRPr="002B029E">
              <w:rPr>
                <w:i/>
                <w:sz w:val="22"/>
              </w:rPr>
              <w:t xml:space="preserve">Семестр </w:t>
            </w:r>
            <w:r w:rsidR="00CC0AB7">
              <w:rPr>
                <w:i/>
                <w:sz w:val="22"/>
              </w:rPr>
              <w:t>4</w:t>
            </w:r>
          </w:p>
        </w:tc>
      </w:tr>
      <w:tr w:rsidR="00223CE3" w:rsidRPr="002B029E" w14:paraId="73CB569F" w14:textId="77777777" w:rsidTr="00841251">
        <w:trPr>
          <w:jc w:val="center"/>
        </w:trPr>
        <w:tc>
          <w:tcPr>
            <w:tcW w:w="397" w:type="pct"/>
          </w:tcPr>
          <w:p w14:paraId="74069F58" w14:textId="77777777" w:rsidR="00223CE3" w:rsidRPr="002B029E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603" w:type="pct"/>
          </w:tcPr>
          <w:p w14:paraId="3D1BEFCD" w14:textId="77777777" w:rsidR="00223CE3" w:rsidRPr="002B029E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sz w:val="22"/>
              </w:rPr>
              <w:t>Работа с программами–тренажерами по кинематике и статике и динамике</w:t>
            </w:r>
          </w:p>
        </w:tc>
      </w:tr>
      <w:tr w:rsidR="00223CE3" w:rsidRPr="002B029E" w14:paraId="3AD50E2A" w14:textId="77777777" w:rsidTr="00841251">
        <w:trPr>
          <w:jc w:val="center"/>
        </w:trPr>
        <w:tc>
          <w:tcPr>
            <w:tcW w:w="397" w:type="pct"/>
          </w:tcPr>
          <w:p w14:paraId="5AC71915" w14:textId="77777777" w:rsidR="00223CE3" w:rsidRPr="002B029E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2</w:t>
            </w:r>
          </w:p>
        </w:tc>
        <w:tc>
          <w:tcPr>
            <w:tcW w:w="4603" w:type="pct"/>
          </w:tcPr>
          <w:p w14:paraId="231A1645" w14:textId="77777777" w:rsidR="00223CE3" w:rsidRPr="002B029E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  <w:lang w:eastAsia="ar-SA"/>
              </w:rPr>
              <w:t>Подготовка к практическим (семинарским) занятиям</w:t>
            </w:r>
          </w:p>
        </w:tc>
      </w:tr>
      <w:tr w:rsidR="00223CE3" w:rsidRPr="002B029E" w14:paraId="70EF7D85" w14:textId="77777777" w:rsidTr="00841251">
        <w:trPr>
          <w:jc w:val="center"/>
        </w:trPr>
        <w:tc>
          <w:tcPr>
            <w:tcW w:w="397" w:type="pct"/>
          </w:tcPr>
          <w:p w14:paraId="1A8D2479" w14:textId="77777777" w:rsidR="00223CE3" w:rsidRPr="002B029E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603" w:type="pct"/>
          </w:tcPr>
          <w:p w14:paraId="33BCE6D0" w14:textId="77777777" w:rsidR="00223CE3" w:rsidRPr="002B029E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rFonts w:eastAsia="Calibri"/>
                <w:sz w:val="22"/>
                <w:lang w:eastAsia="ar-SA"/>
              </w:rPr>
            </w:pPr>
            <w:r>
              <w:rPr>
                <w:rFonts w:eastAsia="Calibri"/>
                <w:sz w:val="22"/>
                <w:lang w:eastAsia="ar-SA"/>
              </w:rPr>
              <w:t>Выполнение курсовой работы</w:t>
            </w:r>
          </w:p>
        </w:tc>
      </w:tr>
      <w:tr w:rsidR="00223CE3" w:rsidRPr="002B029E" w14:paraId="44E2D925" w14:textId="77777777" w:rsidTr="00841251">
        <w:trPr>
          <w:jc w:val="center"/>
        </w:trPr>
        <w:tc>
          <w:tcPr>
            <w:tcW w:w="397" w:type="pct"/>
          </w:tcPr>
          <w:p w14:paraId="2EAF4DDB" w14:textId="77777777" w:rsidR="00223CE3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603" w:type="pct"/>
          </w:tcPr>
          <w:p w14:paraId="164A8BD3" w14:textId="77777777" w:rsidR="00223CE3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rFonts w:eastAsia="Calibri"/>
                <w:sz w:val="22"/>
                <w:lang w:eastAsia="ar-SA"/>
              </w:rPr>
            </w:pPr>
            <w:r>
              <w:rPr>
                <w:rFonts w:eastAsia="Calibri"/>
                <w:sz w:val="22"/>
                <w:lang w:eastAsia="ar-SA"/>
              </w:rPr>
              <w:t>Подготовка к защите курсовой работы</w:t>
            </w:r>
          </w:p>
        </w:tc>
      </w:tr>
      <w:tr w:rsidR="00223CE3" w:rsidRPr="002B029E" w14:paraId="2D159EF1" w14:textId="77777777" w:rsidTr="00841251">
        <w:trPr>
          <w:jc w:val="center"/>
        </w:trPr>
        <w:tc>
          <w:tcPr>
            <w:tcW w:w="397" w:type="pct"/>
          </w:tcPr>
          <w:p w14:paraId="4DB142D2" w14:textId="77777777" w:rsidR="00223CE3" w:rsidRPr="002B029E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603" w:type="pct"/>
          </w:tcPr>
          <w:p w14:paraId="245D5F16" w14:textId="77777777" w:rsidR="00223CE3" w:rsidRPr="002B029E" w:rsidRDefault="00223CE3" w:rsidP="00841251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14:paraId="6E5F70D0" w14:textId="0B327F15" w:rsidR="001F5552" w:rsidRPr="00343694" w:rsidRDefault="00343694" w:rsidP="004A63B7">
      <w:pPr>
        <w:pStyle w:val="10"/>
        <w:rPr>
          <w:rStyle w:val="aff1"/>
          <w:iCs w:val="0"/>
          <w:sz w:val="24"/>
          <w:szCs w:val="24"/>
        </w:rPr>
      </w:pPr>
      <w:bookmarkStart w:id="19" w:name="_Toc36907594"/>
      <w:r w:rsidRPr="00343694">
        <w:t>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  <w:bookmarkEnd w:id="19"/>
      <w:r w:rsidR="001F5552" w:rsidRPr="00343694">
        <w:rPr>
          <w:rStyle w:val="aff1"/>
          <w:iCs w:val="0"/>
          <w:sz w:val="24"/>
          <w:szCs w:val="24"/>
        </w:rPr>
        <w:t xml:space="preserve"> </w:t>
      </w:r>
    </w:p>
    <w:p w14:paraId="6FD3DB9C" w14:textId="65489A7C" w:rsidR="00223CE3" w:rsidRDefault="00223CE3" w:rsidP="00223CE3">
      <w:pPr>
        <w:ind w:firstLine="709"/>
        <w:rPr>
          <w:rFonts w:eastAsia="Calibri"/>
          <w:i/>
          <w:szCs w:val="24"/>
        </w:rPr>
      </w:pPr>
      <w:bookmarkStart w:id="20" w:name="_Hlk5461615"/>
      <w:r>
        <w:rPr>
          <w:b/>
          <w:bCs/>
          <w:iCs/>
          <w:kern w:val="1"/>
          <w:szCs w:val="24"/>
          <w:lang w:eastAsia="ar-SA"/>
        </w:rPr>
        <w:t>О</w:t>
      </w:r>
      <w:r w:rsidRPr="00343694">
        <w:rPr>
          <w:b/>
          <w:bCs/>
          <w:iCs/>
          <w:kern w:val="1"/>
          <w:szCs w:val="24"/>
          <w:lang w:eastAsia="ar-SA"/>
        </w:rPr>
        <w:t xml:space="preserve">чная форма обучения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9"/>
        <w:gridCol w:w="1321"/>
        <w:gridCol w:w="5157"/>
        <w:gridCol w:w="1816"/>
      </w:tblGrid>
      <w:tr w:rsidR="003551C4" w:rsidRPr="002B029E" w14:paraId="566CD841" w14:textId="77777777" w:rsidTr="003B0779">
        <w:tc>
          <w:tcPr>
            <w:tcW w:w="4097" w:type="pct"/>
            <w:gridSpan w:val="3"/>
            <w:shd w:val="clear" w:color="auto" w:fill="auto"/>
          </w:tcPr>
          <w:p w14:paraId="5BEF11E4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 xml:space="preserve">Мероприятия текущего контроля успеваемости </w:t>
            </w:r>
            <w:r w:rsidRPr="002B029E">
              <w:rPr>
                <w:rFonts w:eastAsia="Calibri"/>
                <w:b/>
                <w:sz w:val="22"/>
              </w:rPr>
              <w:br/>
              <w:t>и промежуточной аттестации обучающегося</w:t>
            </w:r>
          </w:p>
        </w:tc>
        <w:tc>
          <w:tcPr>
            <w:tcW w:w="903" w:type="pct"/>
            <w:shd w:val="clear" w:color="auto" w:fill="auto"/>
          </w:tcPr>
          <w:p w14:paraId="7D8E47FE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Максимальное количество баллов</w:t>
            </w:r>
          </w:p>
        </w:tc>
      </w:tr>
      <w:tr w:rsidR="003551C4" w:rsidRPr="002B029E" w14:paraId="2B88285E" w14:textId="77777777" w:rsidTr="003B0779">
        <w:tc>
          <w:tcPr>
            <w:tcW w:w="5000" w:type="pct"/>
            <w:gridSpan w:val="4"/>
            <w:shd w:val="clear" w:color="auto" w:fill="auto"/>
          </w:tcPr>
          <w:p w14:paraId="28B10E8E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  <w:lang w:eastAsia="ar-SA"/>
              </w:rPr>
              <w:t>6</w:t>
            </w:r>
            <w:r w:rsidRPr="002B029E">
              <w:rPr>
                <w:rFonts w:eastAsia="Calibri"/>
                <w:i/>
                <w:sz w:val="22"/>
                <w:lang w:eastAsia="ar-SA"/>
              </w:rPr>
              <w:t xml:space="preserve"> семестр</w:t>
            </w:r>
          </w:p>
        </w:tc>
      </w:tr>
      <w:tr w:rsidR="003551C4" w:rsidRPr="002B029E" w14:paraId="20AD5098" w14:textId="77777777" w:rsidTr="003B0779">
        <w:tc>
          <w:tcPr>
            <w:tcW w:w="875" w:type="pct"/>
            <w:vMerge w:val="restart"/>
            <w:shd w:val="clear" w:color="auto" w:fill="auto"/>
            <w:textDirection w:val="btLr"/>
            <w:vAlign w:val="center"/>
          </w:tcPr>
          <w:p w14:paraId="21815C44" w14:textId="77777777" w:rsidR="003551C4" w:rsidRPr="002B029E" w:rsidRDefault="003551C4" w:rsidP="003B0779">
            <w:pPr>
              <w:spacing w:line="240" w:lineRule="auto"/>
              <w:ind w:left="113" w:right="113"/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Текущий контроль успеваемости</w:t>
            </w:r>
          </w:p>
        </w:tc>
        <w:tc>
          <w:tcPr>
            <w:tcW w:w="657" w:type="pct"/>
            <w:vMerge w:val="restart"/>
            <w:shd w:val="clear" w:color="auto" w:fill="auto"/>
            <w:textDirection w:val="btLr"/>
            <w:vAlign w:val="center"/>
          </w:tcPr>
          <w:p w14:paraId="7ABD666E" w14:textId="77777777" w:rsidR="003551C4" w:rsidRPr="002B029E" w:rsidRDefault="003551C4" w:rsidP="003B0779">
            <w:pPr>
              <w:spacing w:line="240" w:lineRule="auto"/>
              <w:ind w:left="113" w:right="113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Первый рубежный контроль</w:t>
            </w:r>
          </w:p>
        </w:tc>
        <w:tc>
          <w:tcPr>
            <w:tcW w:w="3468" w:type="pct"/>
            <w:gridSpan w:val="2"/>
            <w:shd w:val="clear" w:color="auto" w:fill="auto"/>
          </w:tcPr>
          <w:p w14:paraId="4F0F7FF9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Оцениваемая учебная деятельность обучающегося:</w:t>
            </w:r>
          </w:p>
        </w:tc>
      </w:tr>
      <w:tr w:rsidR="003551C4" w:rsidRPr="002B029E" w14:paraId="29CBD440" w14:textId="77777777" w:rsidTr="003B0779">
        <w:tc>
          <w:tcPr>
            <w:tcW w:w="875" w:type="pct"/>
            <w:vMerge/>
            <w:shd w:val="clear" w:color="auto" w:fill="auto"/>
          </w:tcPr>
          <w:p w14:paraId="33F9A898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0BC58CBD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34B4E702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Посещение лекционных и практических занятий</w:t>
            </w:r>
          </w:p>
        </w:tc>
        <w:tc>
          <w:tcPr>
            <w:tcW w:w="903" w:type="pct"/>
            <w:shd w:val="clear" w:color="auto" w:fill="auto"/>
          </w:tcPr>
          <w:p w14:paraId="1B0F01FC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5</w:t>
            </w:r>
          </w:p>
        </w:tc>
      </w:tr>
      <w:tr w:rsidR="003551C4" w:rsidRPr="002B029E" w14:paraId="3A0A6F6E" w14:textId="77777777" w:rsidTr="003B0779">
        <w:tc>
          <w:tcPr>
            <w:tcW w:w="875" w:type="pct"/>
            <w:vMerge/>
            <w:shd w:val="clear" w:color="auto" w:fill="auto"/>
          </w:tcPr>
          <w:p w14:paraId="0B9A5B78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3BB3B142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77A40053" w14:textId="768E17BB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sz w:val="22"/>
              </w:rPr>
              <w:t xml:space="preserve">Работа на практических </w:t>
            </w:r>
            <w:r w:rsidRPr="002B029E">
              <w:rPr>
                <w:rFonts w:eastAsia="Calibri"/>
                <w:sz w:val="22"/>
              </w:rPr>
              <w:t>занятиях</w:t>
            </w:r>
          </w:p>
        </w:tc>
        <w:tc>
          <w:tcPr>
            <w:tcW w:w="903" w:type="pct"/>
            <w:shd w:val="clear" w:color="auto" w:fill="auto"/>
          </w:tcPr>
          <w:p w14:paraId="69AD57B3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15</w:t>
            </w:r>
          </w:p>
        </w:tc>
      </w:tr>
      <w:tr w:rsidR="003551C4" w:rsidRPr="002B029E" w14:paraId="2F758434" w14:textId="77777777" w:rsidTr="003B0779">
        <w:tc>
          <w:tcPr>
            <w:tcW w:w="875" w:type="pct"/>
            <w:vMerge/>
            <w:shd w:val="clear" w:color="auto" w:fill="auto"/>
          </w:tcPr>
          <w:p w14:paraId="3D619D09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64D24672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71E57DFE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Выполнение и защита домашних заданий</w:t>
            </w:r>
          </w:p>
        </w:tc>
        <w:tc>
          <w:tcPr>
            <w:tcW w:w="903" w:type="pct"/>
            <w:shd w:val="clear" w:color="auto" w:fill="auto"/>
          </w:tcPr>
          <w:p w14:paraId="0C1F7FC6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10</w:t>
            </w:r>
          </w:p>
        </w:tc>
      </w:tr>
      <w:tr w:rsidR="003551C4" w:rsidRPr="002B029E" w14:paraId="723B481B" w14:textId="77777777" w:rsidTr="003B0779">
        <w:trPr>
          <w:trHeight w:val="273"/>
        </w:trPr>
        <w:tc>
          <w:tcPr>
            <w:tcW w:w="875" w:type="pct"/>
            <w:vMerge/>
            <w:shd w:val="clear" w:color="auto" w:fill="auto"/>
          </w:tcPr>
          <w:p w14:paraId="4A5D9E59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0490A5E9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3C398C80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ИТОГО</w:t>
            </w:r>
          </w:p>
        </w:tc>
        <w:tc>
          <w:tcPr>
            <w:tcW w:w="903" w:type="pct"/>
            <w:shd w:val="clear" w:color="auto" w:fill="auto"/>
          </w:tcPr>
          <w:p w14:paraId="06CFCE77" w14:textId="77777777" w:rsidR="003551C4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30</w:t>
            </w:r>
          </w:p>
          <w:p w14:paraId="6D30550A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</w:tr>
      <w:tr w:rsidR="003551C4" w14:paraId="42C191BC" w14:textId="77777777" w:rsidTr="003B0779">
        <w:trPr>
          <w:trHeight w:val="273"/>
        </w:trPr>
        <w:tc>
          <w:tcPr>
            <w:tcW w:w="875" w:type="pct"/>
            <w:vMerge/>
            <w:shd w:val="clear" w:color="auto" w:fill="auto"/>
          </w:tcPr>
          <w:p w14:paraId="674A2E2A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 w:val="restart"/>
            <w:shd w:val="clear" w:color="auto" w:fill="auto"/>
            <w:vAlign w:val="center"/>
          </w:tcPr>
          <w:p w14:paraId="23D9F2ED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 xml:space="preserve">Второй рубежный </w:t>
            </w:r>
            <w:r w:rsidRPr="002B029E">
              <w:rPr>
                <w:rFonts w:eastAsia="Calibri"/>
                <w:sz w:val="22"/>
              </w:rPr>
              <w:br/>
              <w:t>контроль</w:t>
            </w:r>
          </w:p>
        </w:tc>
        <w:tc>
          <w:tcPr>
            <w:tcW w:w="3468" w:type="pct"/>
            <w:gridSpan w:val="2"/>
            <w:shd w:val="clear" w:color="auto" w:fill="auto"/>
          </w:tcPr>
          <w:p w14:paraId="7B4936A0" w14:textId="77777777" w:rsidR="003551C4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Оцениваемая учебная деятельность обучающегося:</w:t>
            </w:r>
          </w:p>
        </w:tc>
      </w:tr>
      <w:tr w:rsidR="003551C4" w14:paraId="5705825F" w14:textId="77777777" w:rsidTr="003B0779">
        <w:trPr>
          <w:trHeight w:val="273"/>
        </w:trPr>
        <w:tc>
          <w:tcPr>
            <w:tcW w:w="875" w:type="pct"/>
            <w:vMerge w:val="restart"/>
            <w:tcBorders>
              <w:top w:val="nil"/>
            </w:tcBorders>
            <w:shd w:val="clear" w:color="auto" w:fill="auto"/>
          </w:tcPr>
          <w:p w14:paraId="1700ABA5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0FC5A453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2C3DAD4A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Посещение лекционных и практических занятий</w:t>
            </w:r>
          </w:p>
        </w:tc>
        <w:tc>
          <w:tcPr>
            <w:tcW w:w="903" w:type="pct"/>
            <w:shd w:val="clear" w:color="auto" w:fill="auto"/>
          </w:tcPr>
          <w:p w14:paraId="552DBF02" w14:textId="77777777" w:rsidR="003551C4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5</w:t>
            </w:r>
          </w:p>
        </w:tc>
      </w:tr>
      <w:tr w:rsidR="003551C4" w14:paraId="29B7B53A" w14:textId="77777777" w:rsidTr="003B0779">
        <w:trPr>
          <w:trHeight w:val="273"/>
        </w:trPr>
        <w:tc>
          <w:tcPr>
            <w:tcW w:w="875" w:type="pct"/>
            <w:vMerge/>
            <w:tcBorders>
              <w:top w:val="nil"/>
            </w:tcBorders>
            <w:shd w:val="clear" w:color="auto" w:fill="auto"/>
          </w:tcPr>
          <w:p w14:paraId="09675DC4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5D84E737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4EA71FF7" w14:textId="1C4BC220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sz w:val="22"/>
              </w:rPr>
              <w:t xml:space="preserve">Работа на практических  </w:t>
            </w:r>
            <w:r w:rsidRPr="002B029E">
              <w:rPr>
                <w:rFonts w:eastAsia="Calibri"/>
                <w:sz w:val="22"/>
              </w:rPr>
              <w:t>занятиях</w:t>
            </w:r>
          </w:p>
        </w:tc>
        <w:tc>
          <w:tcPr>
            <w:tcW w:w="903" w:type="pct"/>
            <w:shd w:val="clear" w:color="auto" w:fill="auto"/>
          </w:tcPr>
          <w:p w14:paraId="7C8231A6" w14:textId="77777777" w:rsidR="003551C4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15</w:t>
            </w:r>
          </w:p>
        </w:tc>
      </w:tr>
      <w:tr w:rsidR="003551C4" w14:paraId="7E95A874" w14:textId="77777777" w:rsidTr="003B0779">
        <w:trPr>
          <w:trHeight w:val="273"/>
        </w:trPr>
        <w:tc>
          <w:tcPr>
            <w:tcW w:w="875" w:type="pct"/>
            <w:vMerge/>
            <w:tcBorders>
              <w:top w:val="nil"/>
            </w:tcBorders>
            <w:shd w:val="clear" w:color="auto" w:fill="auto"/>
          </w:tcPr>
          <w:p w14:paraId="07B038BB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0E7D1C6D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70B847CE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Выполнение и защита домашних заданий</w:t>
            </w:r>
          </w:p>
        </w:tc>
        <w:tc>
          <w:tcPr>
            <w:tcW w:w="903" w:type="pct"/>
            <w:shd w:val="clear" w:color="auto" w:fill="auto"/>
          </w:tcPr>
          <w:p w14:paraId="68A78B3E" w14:textId="77777777" w:rsidR="003551C4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10</w:t>
            </w:r>
          </w:p>
        </w:tc>
      </w:tr>
      <w:tr w:rsidR="003551C4" w14:paraId="57414591" w14:textId="77777777" w:rsidTr="003B0779">
        <w:trPr>
          <w:trHeight w:val="273"/>
        </w:trPr>
        <w:tc>
          <w:tcPr>
            <w:tcW w:w="875" w:type="pct"/>
            <w:vMerge/>
            <w:tcBorders>
              <w:top w:val="nil"/>
            </w:tcBorders>
            <w:shd w:val="clear" w:color="auto" w:fill="auto"/>
          </w:tcPr>
          <w:p w14:paraId="4E6C6FAA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31049A9C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18AC21F3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ИТОГО</w:t>
            </w:r>
          </w:p>
        </w:tc>
        <w:tc>
          <w:tcPr>
            <w:tcW w:w="903" w:type="pct"/>
            <w:shd w:val="clear" w:color="auto" w:fill="auto"/>
          </w:tcPr>
          <w:p w14:paraId="1E9F2180" w14:textId="77777777" w:rsidR="003551C4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30</w:t>
            </w:r>
          </w:p>
          <w:p w14:paraId="59D4E425" w14:textId="77777777" w:rsidR="003551C4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</w:tr>
      <w:tr w:rsidR="003551C4" w:rsidRPr="002B029E" w14:paraId="66ACE2DD" w14:textId="77777777" w:rsidTr="003B0779">
        <w:tc>
          <w:tcPr>
            <w:tcW w:w="1532" w:type="pct"/>
            <w:gridSpan w:val="2"/>
            <w:tcBorders>
              <w:bottom w:val="nil"/>
            </w:tcBorders>
            <w:shd w:val="clear" w:color="auto" w:fill="auto"/>
          </w:tcPr>
          <w:p w14:paraId="7E16BB9D" w14:textId="77777777" w:rsidR="003551C4" w:rsidRPr="002B029E" w:rsidRDefault="003551C4" w:rsidP="003B0779">
            <w:pPr>
              <w:spacing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</w:rPr>
              <w:t>Промежуточная аттестация</w:t>
            </w:r>
          </w:p>
        </w:tc>
        <w:tc>
          <w:tcPr>
            <w:tcW w:w="2565" w:type="pct"/>
            <w:shd w:val="clear" w:color="auto" w:fill="auto"/>
          </w:tcPr>
          <w:p w14:paraId="49288479" w14:textId="77777777" w:rsidR="003551C4" w:rsidRPr="002B029E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Дифференцированный з</w:t>
            </w:r>
            <w:r w:rsidRPr="002B029E">
              <w:rPr>
                <w:rFonts w:eastAsia="Calibri"/>
                <w:i/>
                <w:sz w:val="22"/>
              </w:rPr>
              <w:t>ачет</w:t>
            </w:r>
          </w:p>
        </w:tc>
        <w:tc>
          <w:tcPr>
            <w:tcW w:w="903" w:type="pct"/>
            <w:shd w:val="clear" w:color="auto" w:fill="auto"/>
          </w:tcPr>
          <w:p w14:paraId="326EFB56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40 (100*)</w:t>
            </w:r>
          </w:p>
        </w:tc>
      </w:tr>
      <w:tr w:rsidR="003551C4" w:rsidRPr="002B029E" w14:paraId="5C560474" w14:textId="77777777" w:rsidTr="003B0779">
        <w:tc>
          <w:tcPr>
            <w:tcW w:w="1532" w:type="pct"/>
            <w:gridSpan w:val="2"/>
            <w:tcBorders>
              <w:top w:val="nil"/>
            </w:tcBorders>
            <w:shd w:val="clear" w:color="auto" w:fill="auto"/>
          </w:tcPr>
          <w:p w14:paraId="11882336" w14:textId="77777777" w:rsidR="003551C4" w:rsidRPr="002B029E" w:rsidRDefault="003551C4" w:rsidP="003B0779">
            <w:pPr>
              <w:spacing w:line="240" w:lineRule="auto"/>
              <w:rPr>
                <w:rFonts w:eastAsia="Calibri"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2EBB89D0" w14:textId="51AD4C50" w:rsidR="003551C4" w:rsidRDefault="003551C4" w:rsidP="003B0779">
            <w:pPr>
              <w:spacing w:line="240" w:lineRule="auto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Защита КР</w:t>
            </w:r>
          </w:p>
        </w:tc>
        <w:tc>
          <w:tcPr>
            <w:tcW w:w="903" w:type="pct"/>
            <w:shd w:val="clear" w:color="auto" w:fill="auto"/>
          </w:tcPr>
          <w:p w14:paraId="6BA2B711" w14:textId="77777777" w:rsidR="003551C4" w:rsidRPr="002B029E" w:rsidRDefault="003551C4" w:rsidP="003B0779">
            <w:pPr>
              <w:spacing w:line="240" w:lineRule="auto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100</w:t>
            </w:r>
          </w:p>
        </w:tc>
      </w:tr>
    </w:tbl>
    <w:p w14:paraId="6AF5CAF4" w14:textId="77777777" w:rsidR="003551C4" w:rsidRDefault="003551C4" w:rsidP="003551C4">
      <w:pPr>
        <w:ind w:firstLine="709"/>
        <w:rPr>
          <w:b/>
          <w:bCs/>
          <w:iCs/>
          <w:kern w:val="1"/>
          <w:szCs w:val="24"/>
          <w:lang w:eastAsia="ar-SA"/>
        </w:rPr>
      </w:pPr>
    </w:p>
    <w:p w14:paraId="0359CF32" w14:textId="77777777" w:rsidR="00343694" w:rsidRPr="002B029E" w:rsidRDefault="00343694" w:rsidP="00343694">
      <w:pPr>
        <w:ind w:firstLine="709"/>
        <w:rPr>
          <w:rFonts w:eastAsia="Calibri"/>
          <w:sz w:val="20"/>
          <w:szCs w:val="20"/>
        </w:rPr>
      </w:pPr>
    </w:p>
    <w:p w14:paraId="276E5A60" w14:textId="77777777" w:rsidR="00C005B7" w:rsidRPr="00C005B7" w:rsidRDefault="00C005B7" w:rsidP="00C005B7">
      <w:pPr>
        <w:pStyle w:val="13"/>
      </w:pPr>
      <w:r w:rsidRPr="00C005B7">
        <w:t xml:space="preserve">Шкала соответствия оценок в </w:t>
      </w:r>
      <w:r>
        <w:t>100–</w:t>
      </w:r>
      <w:r w:rsidRPr="00C005B7">
        <w:t xml:space="preserve">балльной и академической системах </w:t>
      </w:r>
      <w:r>
        <w:br/>
      </w:r>
      <w:r w:rsidRPr="00C005B7">
        <w:t>оценивания результатов обучения по дисциплине (модулю)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5"/>
        <w:gridCol w:w="1276"/>
        <w:gridCol w:w="1275"/>
        <w:gridCol w:w="993"/>
        <w:gridCol w:w="919"/>
      </w:tblGrid>
      <w:tr w:rsidR="002B029E" w:rsidRPr="002B029E" w14:paraId="394A6706" w14:textId="77777777" w:rsidTr="00937F68">
        <w:trPr>
          <w:cantSplit/>
          <w:jc w:val="center"/>
        </w:trPr>
        <w:tc>
          <w:tcPr>
            <w:tcW w:w="5175" w:type="dxa"/>
            <w:vAlign w:val="center"/>
          </w:tcPr>
          <w:p w14:paraId="4F8DEAF8" w14:textId="77777777" w:rsidR="002B029E" w:rsidRPr="002B029E" w:rsidRDefault="002B029E" w:rsidP="002B029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Система оценивания результатов обучения</w:t>
            </w:r>
          </w:p>
        </w:tc>
        <w:tc>
          <w:tcPr>
            <w:tcW w:w="4463" w:type="dxa"/>
            <w:gridSpan w:val="4"/>
            <w:vAlign w:val="center"/>
          </w:tcPr>
          <w:p w14:paraId="127BFA9F" w14:textId="77777777" w:rsidR="002B029E" w:rsidRPr="002B029E" w:rsidRDefault="002B029E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Оценки</w:t>
            </w:r>
          </w:p>
        </w:tc>
      </w:tr>
      <w:tr w:rsidR="00C005B7" w:rsidRPr="002B029E" w14:paraId="1F7EBBD4" w14:textId="77777777" w:rsidTr="002B029E">
        <w:trPr>
          <w:cantSplit/>
          <w:jc w:val="center"/>
        </w:trPr>
        <w:tc>
          <w:tcPr>
            <w:tcW w:w="5175" w:type="dxa"/>
            <w:vAlign w:val="center"/>
          </w:tcPr>
          <w:p w14:paraId="765F3308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100–балльная система оценивания</w:t>
            </w:r>
          </w:p>
        </w:tc>
        <w:tc>
          <w:tcPr>
            <w:tcW w:w="1276" w:type="dxa"/>
            <w:vAlign w:val="center"/>
          </w:tcPr>
          <w:p w14:paraId="3D35C2A7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0 – 39</w:t>
            </w:r>
          </w:p>
        </w:tc>
        <w:tc>
          <w:tcPr>
            <w:tcW w:w="1275" w:type="dxa"/>
            <w:vAlign w:val="center"/>
          </w:tcPr>
          <w:p w14:paraId="5279472D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40 – 60</w:t>
            </w:r>
          </w:p>
        </w:tc>
        <w:tc>
          <w:tcPr>
            <w:tcW w:w="993" w:type="dxa"/>
            <w:vAlign w:val="center"/>
          </w:tcPr>
          <w:p w14:paraId="11AC6045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61 – 80</w:t>
            </w:r>
          </w:p>
        </w:tc>
        <w:tc>
          <w:tcPr>
            <w:tcW w:w="919" w:type="dxa"/>
            <w:vAlign w:val="center"/>
          </w:tcPr>
          <w:p w14:paraId="1CF5DF28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81 – 100</w:t>
            </w:r>
          </w:p>
        </w:tc>
      </w:tr>
      <w:tr w:rsidR="00C005B7" w:rsidRPr="002B029E" w14:paraId="14AEA393" w14:textId="77777777" w:rsidTr="002B029E">
        <w:trPr>
          <w:cantSplit/>
          <w:jc w:val="center"/>
        </w:trPr>
        <w:tc>
          <w:tcPr>
            <w:tcW w:w="5175" w:type="dxa"/>
            <w:vAlign w:val="center"/>
          </w:tcPr>
          <w:p w14:paraId="5BF873A1" w14:textId="77777777" w:rsidR="00C005B7" w:rsidRPr="002B029E" w:rsidRDefault="00C005B7" w:rsidP="002B029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 xml:space="preserve">Академическая система оценивания (экзамен, </w:t>
            </w:r>
            <w:r w:rsidR="002B029E">
              <w:rPr>
                <w:rFonts w:eastAsia="Calibri"/>
                <w:sz w:val="22"/>
              </w:rPr>
              <w:br/>
            </w:r>
            <w:r w:rsidRPr="002B029E">
              <w:rPr>
                <w:rFonts w:eastAsia="Calibri"/>
                <w:sz w:val="22"/>
              </w:rPr>
              <w:t xml:space="preserve">дифференцированный зачет, защита </w:t>
            </w:r>
            <w:r w:rsidR="002B029E">
              <w:rPr>
                <w:rFonts w:eastAsia="Calibri"/>
                <w:sz w:val="22"/>
              </w:rPr>
              <w:t>КП</w:t>
            </w:r>
            <w:r w:rsidRPr="002B029E">
              <w:rPr>
                <w:rFonts w:eastAsia="Calibri"/>
                <w:sz w:val="22"/>
              </w:rPr>
              <w:t xml:space="preserve">, защита </w:t>
            </w:r>
            <w:r w:rsidR="002B029E">
              <w:rPr>
                <w:rFonts w:eastAsia="Calibri"/>
                <w:sz w:val="22"/>
              </w:rPr>
              <w:t>КР</w:t>
            </w:r>
            <w:r w:rsidRPr="002B029E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6578C97E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Неудовлетворительно</w:t>
            </w:r>
          </w:p>
        </w:tc>
        <w:tc>
          <w:tcPr>
            <w:tcW w:w="1275" w:type="dxa"/>
            <w:vAlign w:val="center"/>
          </w:tcPr>
          <w:p w14:paraId="65D6D717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Удовлетворительно</w:t>
            </w:r>
          </w:p>
        </w:tc>
        <w:tc>
          <w:tcPr>
            <w:tcW w:w="993" w:type="dxa"/>
            <w:vAlign w:val="center"/>
          </w:tcPr>
          <w:p w14:paraId="7E0671E8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Хорошо</w:t>
            </w:r>
          </w:p>
        </w:tc>
        <w:tc>
          <w:tcPr>
            <w:tcW w:w="919" w:type="dxa"/>
            <w:vAlign w:val="center"/>
          </w:tcPr>
          <w:p w14:paraId="584CC857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Отлично</w:t>
            </w:r>
          </w:p>
        </w:tc>
      </w:tr>
      <w:tr w:rsidR="00C005B7" w:rsidRPr="002B029E" w14:paraId="6A7DE995" w14:textId="77777777" w:rsidTr="002B029E">
        <w:trPr>
          <w:cantSplit/>
          <w:jc w:val="center"/>
        </w:trPr>
        <w:tc>
          <w:tcPr>
            <w:tcW w:w="5175" w:type="dxa"/>
            <w:vAlign w:val="center"/>
          </w:tcPr>
          <w:p w14:paraId="0AC5FC72" w14:textId="77777777" w:rsidR="00C005B7" w:rsidRPr="002B029E" w:rsidRDefault="00C005B7" w:rsidP="002B029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Академическая система оценивания (зачет)</w:t>
            </w:r>
          </w:p>
        </w:tc>
        <w:tc>
          <w:tcPr>
            <w:tcW w:w="1276" w:type="dxa"/>
            <w:vAlign w:val="center"/>
          </w:tcPr>
          <w:p w14:paraId="6872642C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Не зачтено</w:t>
            </w:r>
          </w:p>
        </w:tc>
        <w:tc>
          <w:tcPr>
            <w:tcW w:w="3187" w:type="dxa"/>
            <w:gridSpan w:val="3"/>
            <w:vAlign w:val="center"/>
          </w:tcPr>
          <w:p w14:paraId="0779E61F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Зачтено</w:t>
            </w:r>
          </w:p>
        </w:tc>
      </w:tr>
    </w:tbl>
    <w:p w14:paraId="7B76ED6A" w14:textId="77777777" w:rsidR="00343694" w:rsidRPr="00C005B7" w:rsidRDefault="00C005B7" w:rsidP="00C94FC3">
      <w:pPr>
        <w:pStyle w:val="10"/>
        <w:rPr>
          <w:rStyle w:val="aff1"/>
          <w:iCs w:val="0"/>
          <w:sz w:val="24"/>
          <w:szCs w:val="24"/>
        </w:rPr>
      </w:pPr>
      <w:bookmarkStart w:id="21" w:name="_Toc36907595"/>
      <w:bookmarkEnd w:id="20"/>
      <w:r w:rsidRPr="00C005B7">
        <w:t xml:space="preserve">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005B7">
        <w:t>для осуществления образовательного процесса по дисциплине (модулю)</w:t>
      </w:r>
      <w:bookmarkEnd w:id="21"/>
      <w:bookmarkEnd w:id="22"/>
    </w:p>
    <w:p w14:paraId="1C7EF81E" w14:textId="77777777" w:rsidR="001F5552" w:rsidRDefault="00C005B7" w:rsidP="002B029E">
      <w:pPr>
        <w:ind w:firstLine="284"/>
      </w:pPr>
      <w:r w:rsidRPr="008347E0">
        <w:rPr>
          <w:bCs/>
          <w:iCs/>
          <w:kern w:val="28"/>
          <w:lang w:eastAsia="ar-SA"/>
        </w:rPr>
        <w:t xml:space="preserve">Для осуществления образовательного процесса по дисциплине (модулю) </w:t>
      </w:r>
      <w:r>
        <w:rPr>
          <w:bCs/>
          <w:iCs/>
          <w:kern w:val="28"/>
          <w:lang w:eastAsia="ar-SA"/>
        </w:rPr>
        <w:t>может пот</w:t>
      </w:r>
      <w:r w:rsidRPr="008347E0">
        <w:rPr>
          <w:bCs/>
          <w:iCs/>
          <w:kern w:val="28"/>
          <w:lang w:eastAsia="ar-SA"/>
        </w:rPr>
        <w:t>реб</w:t>
      </w:r>
      <w:r>
        <w:rPr>
          <w:bCs/>
          <w:iCs/>
          <w:kern w:val="28"/>
          <w:lang w:eastAsia="ar-SA"/>
        </w:rPr>
        <w:t>оваться</w:t>
      </w:r>
    </w:p>
    <w:p w14:paraId="4E014D12" w14:textId="77777777" w:rsidR="00C005B7" w:rsidRPr="00F35AAB" w:rsidRDefault="00C005B7" w:rsidP="00C005B7">
      <w:pPr>
        <w:numPr>
          <w:ilvl w:val="0"/>
          <w:numId w:val="39"/>
        </w:numPr>
        <w:ind w:left="426"/>
      </w:pPr>
      <w:r w:rsidRPr="00F35AAB">
        <w:lastRenderedPageBreak/>
        <w:t xml:space="preserve">аудитория, оснащенная видеопроектором, настенным экраном </w:t>
      </w:r>
      <w:r>
        <w:t xml:space="preserve">и персональным компьютером с сенсорным монитором </w:t>
      </w:r>
      <w:r w:rsidRPr="00CE6991">
        <w:t>(</w:t>
      </w:r>
      <w:r>
        <w:t xml:space="preserve">технология </w:t>
      </w:r>
      <w:r>
        <w:rPr>
          <w:lang w:val="en-US"/>
        </w:rPr>
        <w:t>Wacom</w:t>
      </w:r>
      <w:r w:rsidRPr="00CE6991">
        <w:t>)</w:t>
      </w:r>
      <w:r>
        <w:t xml:space="preserve"> или активной электронной доской – при</w:t>
      </w:r>
      <w:r w:rsidRPr="00F35AAB">
        <w:t xml:space="preserve"> проведени</w:t>
      </w:r>
      <w:r>
        <w:t>и</w:t>
      </w:r>
      <w:r w:rsidRPr="00F35AAB">
        <w:t xml:space="preserve"> лекционных </w:t>
      </w:r>
      <w:r>
        <w:t xml:space="preserve">и практических </w:t>
      </w:r>
      <w:r w:rsidRPr="00F35AAB">
        <w:t>занятий</w:t>
      </w:r>
      <w:r>
        <w:t>;</w:t>
      </w:r>
    </w:p>
    <w:p w14:paraId="22F691E5" w14:textId="77777777" w:rsidR="006B41A3" w:rsidRDefault="00C005B7" w:rsidP="00C005B7">
      <w:pPr>
        <w:numPr>
          <w:ilvl w:val="0"/>
          <w:numId w:val="39"/>
        </w:numPr>
        <w:ind w:left="426"/>
      </w:pPr>
      <w:r w:rsidRPr="00F35AAB">
        <w:t>компьютерный класс</w:t>
      </w:r>
      <w:r>
        <w:t xml:space="preserve"> – при</w:t>
      </w:r>
      <w:r w:rsidRPr="00F35AAB">
        <w:t xml:space="preserve"> проведени</w:t>
      </w:r>
      <w:r>
        <w:t>и</w:t>
      </w:r>
      <w:r w:rsidRPr="00F35AAB">
        <w:t xml:space="preserve"> практических</w:t>
      </w:r>
      <w:r w:rsidR="002B029E">
        <w:t xml:space="preserve"> и самостоятельных</w:t>
      </w:r>
      <w:r w:rsidRPr="00F35AAB">
        <w:t xml:space="preserve"> занятий</w:t>
      </w:r>
      <w:r>
        <w:t>.</w:t>
      </w:r>
    </w:p>
    <w:p w14:paraId="1752CC69" w14:textId="77777777" w:rsidR="004A3DD7" w:rsidRDefault="004A3DD7" w:rsidP="004A3DD7">
      <w:pPr>
        <w:ind w:left="66"/>
      </w:pPr>
    </w:p>
    <w:p w14:paraId="6847B650" w14:textId="77777777" w:rsidR="00C005B7" w:rsidRDefault="00C005B7" w:rsidP="00C94FC3">
      <w:pPr>
        <w:pStyle w:val="10"/>
        <w:rPr>
          <w:rStyle w:val="aff1"/>
          <w:iCs w:val="0"/>
          <w:sz w:val="24"/>
          <w:szCs w:val="24"/>
        </w:rPr>
      </w:pPr>
      <w:bookmarkStart w:id="23" w:name="_Toc36907596"/>
      <w:r w:rsidRPr="00C005B7">
        <w:t>Перечень основной и дополнительной учебной литературы, необходимой для освоения дисциплины (модуля)</w:t>
      </w:r>
      <w:bookmarkEnd w:id="23"/>
    </w:p>
    <w:p w14:paraId="2229F6C7" w14:textId="77777777" w:rsidR="00C005B7" w:rsidRPr="00343694" w:rsidRDefault="00C005B7" w:rsidP="00C005B7">
      <w:pPr>
        <w:pStyle w:val="2"/>
      </w:pPr>
      <w:bookmarkStart w:id="24" w:name="_Toc36907597"/>
      <w:r w:rsidRPr="00C358FC">
        <w:t>Основная литература</w:t>
      </w:r>
      <w:bookmarkEnd w:id="24"/>
    </w:p>
    <w:p w14:paraId="3EECF05B" w14:textId="77777777" w:rsidR="00C005B7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 w:rsidRPr="00171FB8">
        <w:rPr>
          <w:szCs w:val="24"/>
        </w:rPr>
        <w:t xml:space="preserve">1. </w:t>
      </w:r>
      <w:r>
        <w:rPr>
          <w:szCs w:val="24"/>
        </w:rPr>
        <w:t xml:space="preserve">Бертяев В.Д. </w:t>
      </w:r>
      <w:r>
        <w:t xml:space="preserve">Теоретическая механика электронный интерактивный курс: </w:t>
      </w:r>
      <w:r w:rsidRPr="00171FB8">
        <w:rPr>
          <w:szCs w:val="24"/>
        </w:rPr>
        <w:t>Учеб. Пособие</w:t>
      </w:r>
      <w:r>
        <w:rPr>
          <w:szCs w:val="24"/>
        </w:rPr>
        <w:t xml:space="preserve"> – </w:t>
      </w:r>
      <w:r w:rsidRPr="005D2D23">
        <w:rPr>
          <w:color w:val="000000"/>
        </w:rPr>
        <w:t>Тула: Изд-во ТулГУ, 20</w:t>
      </w:r>
      <w:r>
        <w:rPr>
          <w:color w:val="000000"/>
        </w:rPr>
        <w:t>15</w:t>
      </w:r>
      <w:r w:rsidRPr="005D2D23">
        <w:rPr>
          <w:color w:val="000000"/>
        </w:rPr>
        <w:t xml:space="preserve">. – </w:t>
      </w:r>
      <w:r>
        <w:rPr>
          <w:color w:val="000000"/>
        </w:rPr>
        <w:t>396</w:t>
      </w:r>
      <w:r w:rsidRPr="005D2D23">
        <w:rPr>
          <w:color w:val="000000"/>
        </w:rPr>
        <w:t>с</w:t>
      </w:r>
      <w:r>
        <w:rPr>
          <w:color w:val="000000"/>
        </w:rPr>
        <w:t xml:space="preserve">. </w:t>
      </w:r>
      <w:hyperlink r:id="rId10" w:history="1">
        <w:r w:rsidRPr="00C621E1">
          <w:rPr>
            <w:rStyle w:val="afe"/>
            <w:szCs w:val="24"/>
          </w:rPr>
          <w:t>https://tsutula.bibliotech.ru/</w:t>
        </w:r>
      </w:hyperlink>
    </w:p>
    <w:p w14:paraId="22CDB883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 w:rsidRPr="00171FB8">
        <w:rPr>
          <w:szCs w:val="24"/>
        </w:rPr>
        <w:t xml:space="preserve">2. </w:t>
      </w:r>
      <w:r w:rsidRPr="000123B6">
        <w:t xml:space="preserve">Курс теоретической механики: </w:t>
      </w:r>
      <w:r>
        <w:t>у</w:t>
      </w:r>
      <w:r w:rsidRPr="000123B6">
        <w:t>чебник для вузов/ В.И.</w:t>
      </w:r>
      <w:r>
        <w:t xml:space="preserve"> </w:t>
      </w:r>
      <w:r w:rsidRPr="000123B6">
        <w:t>Дронг, В.В.</w:t>
      </w:r>
      <w:r>
        <w:t xml:space="preserve"> </w:t>
      </w:r>
      <w:r w:rsidRPr="000123B6">
        <w:t>Дубинин,</w:t>
      </w:r>
      <w:r>
        <w:t xml:space="preserve"> </w:t>
      </w:r>
      <w:r w:rsidRPr="000123B6">
        <w:t>М.М.</w:t>
      </w:r>
      <w:r>
        <w:t xml:space="preserve"> </w:t>
      </w:r>
      <w:r w:rsidRPr="000123B6">
        <w:t>Ильин [и др.];</w:t>
      </w:r>
      <w:r>
        <w:t xml:space="preserve"> под ред. К.С. Колесникова. – </w:t>
      </w:r>
      <w:r w:rsidRPr="000123B6">
        <w:t>М.: Изд-во МГТУ им. Н.Э.</w:t>
      </w:r>
      <w:r>
        <w:t> </w:t>
      </w:r>
      <w:r w:rsidRPr="000123B6">
        <w:t>Баумана,</w:t>
      </w:r>
      <w:r>
        <w:t xml:space="preserve"> </w:t>
      </w:r>
      <w:r w:rsidRPr="000123B6">
        <w:t>200</w:t>
      </w:r>
      <w:r>
        <w:t>5</w:t>
      </w:r>
      <w:r w:rsidRPr="000123B6">
        <w:t>.</w:t>
      </w:r>
      <w:r>
        <w:t xml:space="preserve"> – 736 с. (</w:t>
      </w:r>
      <w:r w:rsidRPr="000123B6">
        <w:t>Механика в техническом университете</w:t>
      </w:r>
      <w:r>
        <w:t>, т.1) 121 экз.</w:t>
      </w:r>
    </w:p>
    <w:p w14:paraId="492C512E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 w:rsidRPr="00171FB8">
        <w:rPr>
          <w:szCs w:val="24"/>
        </w:rPr>
        <w:t>3. Мещерский И.В. Задачи по теоретической механике</w:t>
      </w:r>
      <w:r>
        <w:rPr>
          <w:szCs w:val="24"/>
        </w:rPr>
        <w:t xml:space="preserve">: </w:t>
      </w:r>
      <w:r w:rsidRPr="00171FB8">
        <w:rPr>
          <w:szCs w:val="24"/>
        </w:rPr>
        <w:t>учеб. пособие для вузов.</w:t>
      </w:r>
      <w:r w:rsidRPr="00456C8E">
        <w:rPr>
          <w:szCs w:val="24"/>
        </w:rPr>
        <w:t xml:space="preserve"> </w:t>
      </w:r>
      <w:r w:rsidRPr="00171FB8">
        <w:rPr>
          <w:szCs w:val="24"/>
        </w:rPr>
        <w:t xml:space="preserve">/ под ред.: Пальмова, Д.Р. Меркина, </w:t>
      </w:r>
      <w:r w:rsidRPr="001001FD">
        <w:rPr>
          <w:szCs w:val="24"/>
        </w:rPr>
        <w:t>50</w:t>
      </w:r>
      <w:r w:rsidRPr="00171FB8">
        <w:rPr>
          <w:szCs w:val="24"/>
        </w:rPr>
        <w:t xml:space="preserve">-е изд. стер. </w:t>
      </w:r>
      <w:r>
        <w:rPr>
          <w:szCs w:val="24"/>
        </w:rPr>
        <w:t xml:space="preserve">– </w:t>
      </w:r>
      <w:r w:rsidRPr="00171FB8">
        <w:rPr>
          <w:szCs w:val="24"/>
        </w:rPr>
        <w:t>СПб. и др. Лань, 20</w:t>
      </w:r>
      <w:r w:rsidRPr="001001FD">
        <w:rPr>
          <w:szCs w:val="24"/>
        </w:rPr>
        <w:t>10</w:t>
      </w:r>
      <w:r w:rsidRPr="00171FB8">
        <w:rPr>
          <w:szCs w:val="24"/>
        </w:rPr>
        <w:t xml:space="preserve">. </w:t>
      </w:r>
      <w:r>
        <w:rPr>
          <w:szCs w:val="24"/>
        </w:rPr>
        <w:t>-</w:t>
      </w:r>
      <w:r w:rsidRPr="00171FB8">
        <w:rPr>
          <w:szCs w:val="24"/>
        </w:rPr>
        <w:t>448 с.</w:t>
      </w:r>
      <w:r>
        <w:rPr>
          <w:szCs w:val="24"/>
        </w:rPr>
        <w:tab/>
        <w:t>366 экз.</w:t>
      </w:r>
    </w:p>
    <w:p w14:paraId="44333883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 w:rsidRPr="00171FB8">
        <w:rPr>
          <w:szCs w:val="24"/>
        </w:rPr>
        <w:t xml:space="preserve">4. </w:t>
      </w:r>
      <w:r w:rsidRPr="005D2D23">
        <w:t xml:space="preserve">Курсовые работы по теоретической механике с использованием </w:t>
      </w:r>
      <w:r w:rsidRPr="005D2D23">
        <w:rPr>
          <w:lang w:val="en-US"/>
        </w:rPr>
        <w:t>Mathcad</w:t>
      </w:r>
      <w:r>
        <w:t xml:space="preserve">: </w:t>
      </w:r>
      <w:r w:rsidRPr="00171FB8">
        <w:rPr>
          <w:szCs w:val="24"/>
        </w:rPr>
        <w:t>учебное пособие. / В.Д</w:t>
      </w:r>
      <w:r>
        <w:rPr>
          <w:szCs w:val="24"/>
        </w:rPr>
        <w:t>.</w:t>
      </w:r>
      <w:r w:rsidRPr="00171FB8">
        <w:rPr>
          <w:szCs w:val="24"/>
        </w:rPr>
        <w:t xml:space="preserve"> Бертяев и др.,</w:t>
      </w:r>
      <w:r w:rsidRPr="00835926">
        <w:rPr>
          <w:color w:val="000000"/>
        </w:rPr>
        <w:t xml:space="preserve"> </w:t>
      </w:r>
      <w:r>
        <w:rPr>
          <w:color w:val="000000"/>
        </w:rPr>
        <w:t>Издание</w:t>
      </w:r>
      <w:r>
        <w:t xml:space="preserve"> 2 - е, перераб. и доп</w:t>
      </w:r>
      <w:r w:rsidRPr="00171FB8">
        <w:rPr>
          <w:szCs w:val="24"/>
        </w:rPr>
        <w:t xml:space="preserve"> Тула, </w:t>
      </w:r>
      <w:r>
        <w:rPr>
          <w:szCs w:val="24"/>
        </w:rPr>
        <w:t xml:space="preserve">изд-во </w:t>
      </w:r>
      <w:r w:rsidRPr="00171FB8">
        <w:rPr>
          <w:szCs w:val="24"/>
        </w:rPr>
        <w:t>ТулГУ, 20</w:t>
      </w:r>
      <w:r>
        <w:rPr>
          <w:szCs w:val="24"/>
        </w:rPr>
        <w:t>1</w:t>
      </w:r>
      <w:r w:rsidRPr="00171FB8">
        <w:rPr>
          <w:szCs w:val="24"/>
        </w:rPr>
        <w:t xml:space="preserve">5, </w:t>
      </w:r>
      <w:r>
        <w:rPr>
          <w:szCs w:val="24"/>
        </w:rPr>
        <w:t>320</w:t>
      </w:r>
      <w:r w:rsidRPr="00171FB8">
        <w:rPr>
          <w:szCs w:val="24"/>
        </w:rPr>
        <w:t>с.</w:t>
      </w:r>
      <w:r w:rsidRPr="001001FD">
        <w:rPr>
          <w:szCs w:val="24"/>
        </w:rPr>
        <w:t xml:space="preserve"> </w:t>
      </w:r>
      <w:hyperlink r:id="rId11" w:history="1">
        <w:r w:rsidRPr="00C621E1">
          <w:rPr>
            <w:rStyle w:val="afe"/>
            <w:szCs w:val="24"/>
          </w:rPr>
          <w:t>https://tsutula.bibliotech.ru/</w:t>
        </w:r>
      </w:hyperlink>
    </w:p>
    <w:p w14:paraId="7C0BDB85" w14:textId="77777777" w:rsidR="00C005B7" w:rsidRPr="00343694" w:rsidRDefault="00C005B7" w:rsidP="00C005B7">
      <w:pPr>
        <w:pStyle w:val="2"/>
      </w:pPr>
      <w:bookmarkStart w:id="25" w:name="_Toc36907598"/>
      <w:r w:rsidRPr="00C358FC">
        <w:t>Дополнительная литература</w:t>
      </w:r>
      <w:bookmarkEnd w:id="25"/>
    </w:p>
    <w:p w14:paraId="6DF166AA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1</w:t>
      </w:r>
      <w:r w:rsidRPr="00171FB8">
        <w:rPr>
          <w:szCs w:val="24"/>
        </w:rPr>
        <w:t xml:space="preserve">. Бутенин Н. В. Курс теоретической механики: </w:t>
      </w:r>
      <w:r>
        <w:rPr>
          <w:szCs w:val="24"/>
        </w:rPr>
        <w:t>в</w:t>
      </w:r>
      <w:r w:rsidRPr="00171FB8">
        <w:rPr>
          <w:szCs w:val="24"/>
        </w:rPr>
        <w:t xml:space="preserve"> 2</w:t>
      </w:r>
      <w:r>
        <w:rPr>
          <w:szCs w:val="24"/>
        </w:rPr>
        <w:t xml:space="preserve">-х </w:t>
      </w:r>
      <w:r w:rsidRPr="00171FB8">
        <w:rPr>
          <w:szCs w:val="24"/>
        </w:rPr>
        <w:t>т.: </w:t>
      </w:r>
      <w:r>
        <w:rPr>
          <w:szCs w:val="24"/>
        </w:rPr>
        <w:t>у</w:t>
      </w:r>
      <w:r w:rsidRPr="00171FB8">
        <w:rPr>
          <w:szCs w:val="24"/>
        </w:rPr>
        <w:t>чебник для вузов/ Н. В. Бутенин, Я. Л. Лунц, Д. Р. Меркин.</w:t>
      </w:r>
      <w:r>
        <w:rPr>
          <w:szCs w:val="24"/>
        </w:rPr>
        <w:t xml:space="preserve"> – СПб: Лань. </w:t>
      </w:r>
      <w:r w:rsidRPr="00171FB8">
        <w:rPr>
          <w:szCs w:val="24"/>
        </w:rPr>
        <w:t>2004</w:t>
      </w:r>
      <w:r>
        <w:rPr>
          <w:szCs w:val="24"/>
        </w:rPr>
        <w:t>.-736 с. 78 экз.</w:t>
      </w:r>
    </w:p>
    <w:p w14:paraId="60FC7095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 xml:space="preserve">2. </w:t>
      </w:r>
      <w:r w:rsidRPr="005D2D23">
        <w:t>Краткий курс теоретической механики</w:t>
      </w:r>
      <w:r w:rsidRPr="00171FB8">
        <w:rPr>
          <w:szCs w:val="24"/>
        </w:rPr>
        <w:t>: учеб</w:t>
      </w:r>
      <w:r>
        <w:rPr>
          <w:szCs w:val="24"/>
        </w:rPr>
        <w:t>ник для вузов</w:t>
      </w:r>
      <w:r w:rsidRPr="00171FB8">
        <w:rPr>
          <w:szCs w:val="24"/>
        </w:rPr>
        <w:t xml:space="preserve"> / В.Д Бертяев и др. – </w:t>
      </w:r>
      <w:r>
        <w:t>Ростов-на-Дону</w:t>
      </w:r>
      <w:r w:rsidRPr="005D2D23">
        <w:t xml:space="preserve">: </w:t>
      </w:r>
      <w:r>
        <w:t>Феникс</w:t>
      </w:r>
      <w:r w:rsidRPr="005D2D23">
        <w:t>, 20</w:t>
      </w:r>
      <w:r>
        <w:t>11</w:t>
      </w:r>
      <w:r w:rsidRPr="005D2D23">
        <w:t>.</w:t>
      </w:r>
      <w:r>
        <w:t xml:space="preserve"> </w:t>
      </w:r>
      <w:r w:rsidRPr="005D2D23">
        <w:t xml:space="preserve">– </w:t>
      </w:r>
      <w:r>
        <w:t>198 </w:t>
      </w:r>
      <w:r w:rsidRPr="005D2D23">
        <w:t>с.</w:t>
      </w:r>
      <w:r>
        <w:t xml:space="preserve">  100 экз.</w:t>
      </w:r>
    </w:p>
    <w:p w14:paraId="4F77E277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3</w:t>
      </w:r>
      <w:r w:rsidRPr="00171FB8">
        <w:rPr>
          <w:szCs w:val="24"/>
        </w:rPr>
        <w:t xml:space="preserve">. Бертяев В.Д. Теоретическая механика на базе </w:t>
      </w:r>
      <w:r w:rsidRPr="00171FB8">
        <w:rPr>
          <w:szCs w:val="24"/>
          <w:lang w:val="en-US"/>
        </w:rPr>
        <w:t>Mathcad</w:t>
      </w:r>
      <w:r w:rsidRPr="00171FB8">
        <w:rPr>
          <w:szCs w:val="24"/>
        </w:rPr>
        <w:t xml:space="preserve">: практикум: учеб. </w:t>
      </w:r>
      <w:r>
        <w:rPr>
          <w:szCs w:val="24"/>
        </w:rPr>
        <w:t xml:space="preserve">пособие для вузов. </w:t>
      </w:r>
      <w:r w:rsidRPr="00171FB8">
        <w:rPr>
          <w:szCs w:val="24"/>
        </w:rPr>
        <w:t xml:space="preserve">СПб.: БХВ </w:t>
      </w:r>
      <w:r>
        <w:rPr>
          <w:szCs w:val="24"/>
        </w:rPr>
        <w:t>–</w:t>
      </w:r>
      <w:r w:rsidRPr="00171FB8">
        <w:rPr>
          <w:szCs w:val="24"/>
        </w:rPr>
        <w:t xml:space="preserve">  Петербург, 2005.</w:t>
      </w:r>
      <w:r>
        <w:rPr>
          <w:szCs w:val="24"/>
        </w:rPr>
        <w:t xml:space="preserve"> -</w:t>
      </w:r>
      <w:r w:rsidRPr="00171FB8">
        <w:rPr>
          <w:szCs w:val="24"/>
        </w:rPr>
        <w:t>752 с.: ил.</w:t>
      </w:r>
      <w:r>
        <w:rPr>
          <w:szCs w:val="24"/>
        </w:rPr>
        <w:t xml:space="preserve"> 487 экз.</w:t>
      </w:r>
    </w:p>
    <w:p w14:paraId="4537BD02" w14:textId="77777777" w:rsidR="00C005B7" w:rsidRPr="00FC4A9C" w:rsidRDefault="00C94FC3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4</w:t>
      </w:r>
      <w:r w:rsidR="00C005B7">
        <w:rPr>
          <w:szCs w:val="24"/>
        </w:rPr>
        <w:t xml:space="preserve">. </w:t>
      </w:r>
      <w:r w:rsidR="00C005B7" w:rsidRPr="00171FB8">
        <w:rPr>
          <w:szCs w:val="24"/>
        </w:rPr>
        <w:t>Учебно-методический комплекс по теоретической механике</w:t>
      </w:r>
      <w:r w:rsidR="00C005B7">
        <w:rPr>
          <w:szCs w:val="24"/>
        </w:rPr>
        <w:t xml:space="preserve"> (Сборник задач)</w:t>
      </w:r>
      <w:r w:rsidR="00C005B7" w:rsidRPr="00171FB8">
        <w:rPr>
          <w:szCs w:val="24"/>
        </w:rPr>
        <w:t>:</w:t>
      </w:r>
      <w:r w:rsidR="00C005B7">
        <w:rPr>
          <w:szCs w:val="24"/>
        </w:rPr>
        <w:t xml:space="preserve"> учебное пособие </w:t>
      </w:r>
      <w:r w:rsidR="00C005B7" w:rsidRPr="00171FB8">
        <w:rPr>
          <w:szCs w:val="24"/>
        </w:rPr>
        <w:t>/ В.Д</w:t>
      </w:r>
      <w:r w:rsidR="00C005B7">
        <w:rPr>
          <w:szCs w:val="24"/>
        </w:rPr>
        <w:t>.</w:t>
      </w:r>
      <w:r w:rsidR="00C005B7" w:rsidRPr="00171FB8">
        <w:rPr>
          <w:szCs w:val="24"/>
        </w:rPr>
        <w:t xml:space="preserve"> Бертяев и др.,</w:t>
      </w:r>
      <w:r w:rsidR="00C005B7">
        <w:rPr>
          <w:szCs w:val="24"/>
        </w:rPr>
        <w:t xml:space="preserve"> </w:t>
      </w:r>
      <w:r w:rsidR="00C005B7" w:rsidRPr="00171FB8">
        <w:rPr>
          <w:szCs w:val="24"/>
        </w:rPr>
        <w:t>ТулГУ. Тула: Изд-во ТулГУ, 20</w:t>
      </w:r>
      <w:r w:rsidR="00C005B7">
        <w:rPr>
          <w:szCs w:val="24"/>
        </w:rPr>
        <w:t>05</w:t>
      </w:r>
      <w:r w:rsidR="00C005B7" w:rsidRPr="00171FB8">
        <w:rPr>
          <w:szCs w:val="24"/>
        </w:rPr>
        <w:t>. 56</w:t>
      </w:r>
      <w:r w:rsidR="00C005B7">
        <w:rPr>
          <w:szCs w:val="24"/>
        </w:rPr>
        <w:t>4</w:t>
      </w:r>
      <w:r w:rsidR="00C005B7" w:rsidRPr="00171FB8">
        <w:rPr>
          <w:szCs w:val="24"/>
        </w:rPr>
        <w:t xml:space="preserve"> с.: ил.</w:t>
      </w:r>
      <w:r w:rsidR="00C005B7" w:rsidRPr="00FC4A9C">
        <w:rPr>
          <w:szCs w:val="24"/>
        </w:rPr>
        <w:t xml:space="preserve"> </w:t>
      </w:r>
      <w:hyperlink r:id="rId12" w:history="1">
        <w:r w:rsidR="00C005B7" w:rsidRPr="00C621E1">
          <w:rPr>
            <w:rStyle w:val="afe"/>
            <w:szCs w:val="24"/>
          </w:rPr>
          <w:t>https://tsutula.bibliotech.ru/</w:t>
        </w:r>
      </w:hyperlink>
    </w:p>
    <w:p w14:paraId="065ABE09" w14:textId="77777777" w:rsidR="00C005B7" w:rsidRPr="00FC4A9C" w:rsidRDefault="00C94FC3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5</w:t>
      </w:r>
      <w:r w:rsidR="00C005B7" w:rsidRPr="00171FB8">
        <w:rPr>
          <w:szCs w:val="24"/>
        </w:rPr>
        <w:t>. Учебно-методический комплекс по теоретической механике</w:t>
      </w:r>
      <w:r w:rsidR="00C005B7">
        <w:rPr>
          <w:szCs w:val="24"/>
        </w:rPr>
        <w:t xml:space="preserve"> (</w:t>
      </w:r>
      <w:r w:rsidR="00C005B7" w:rsidRPr="00171FB8">
        <w:rPr>
          <w:szCs w:val="24"/>
        </w:rPr>
        <w:t>тесты по статике и кинематике</w:t>
      </w:r>
      <w:r w:rsidR="00C005B7">
        <w:rPr>
          <w:szCs w:val="24"/>
        </w:rPr>
        <w:t xml:space="preserve">): учебное пособие / </w:t>
      </w:r>
      <w:r w:rsidR="00C005B7" w:rsidRPr="00171FB8">
        <w:rPr>
          <w:szCs w:val="24"/>
        </w:rPr>
        <w:t>Бертяев В.Д Латышев В.И.</w:t>
      </w:r>
      <w:r w:rsidR="00C005B7">
        <w:rPr>
          <w:szCs w:val="24"/>
        </w:rPr>
        <w:t>, Митяев А.Г</w:t>
      </w:r>
      <w:r w:rsidR="00C005B7" w:rsidRPr="00171FB8">
        <w:rPr>
          <w:szCs w:val="24"/>
        </w:rPr>
        <w:t>. ТулГУ. Тула: Изд-во ТулГУ, 20</w:t>
      </w:r>
      <w:r w:rsidR="00C005B7">
        <w:rPr>
          <w:szCs w:val="24"/>
        </w:rPr>
        <w:t>05</w:t>
      </w:r>
      <w:r w:rsidR="00C005B7" w:rsidRPr="00171FB8">
        <w:rPr>
          <w:szCs w:val="24"/>
        </w:rPr>
        <w:t>. 563 с.: ил.</w:t>
      </w:r>
      <w:r w:rsidR="00C005B7" w:rsidRPr="00FC4A9C">
        <w:rPr>
          <w:szCs w:val="24"/>
        </w:rPr>
        <w:t xml:space="preserve"> </w:t>
      </w:r>
      <w:hyperlink r:id="rId13" w:history="1">
        <w:r w:rsidR="00C005B7" w:rsidRPr="00C621E1">
          <w:rPr>
            <w:rStyle w:val="afe"/>
            <w:szCs w:val="24"/>
          </w:rPr>
          <w:t>https://tsutula.bibliotech.ru/</w:t>
        </w:r>
      </w:hyperlink>
    </w:p>
    <w:p w14:paraId="62391D9C" w14:textId="77777777" w:rsidR="00C005B7" w:rsidRPr="007D3B2F" w:rsidRDefault="00C94FC3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6</w:t>
      </w:r>
      <w:r w:rsidR="00C005B7" w:rsidRPr="00171FB8">
        <w:rPr>
          <w:szCs w:val="24"/>
        </w:rPr>
        <w:t>. Учебно-методический комплекс по теоретической механике</w:t>
      </w:r>
      <w:r w:rsidR="00C005B7">
        <w:rPr>
          <w:szCs w:val="24"/>
        </w:rPr>
        <w:t xml:space="preserve"> (</w:t>
      </w:r>
      <w:r w:rsidR="00C005B7" w:rsidRPr="00171FB8">
        <w:rPr>
          <w:szCs w:val="24"/>
        </w:rPr>
        <w:t>тесты по динамике</w:t>
      </w:r>
      <w:r w:rsidR="00C005B7">
        <w:rPr>
          <w:szCs w:val="24"/>
        </w:rPr>
        <w:t xml:space="preserve"> и аналитической механике): учебное пособие / </w:t>
      </w:r>
      <w:r w:rsidR="00C005B7" w:rsidRPr="00171FB8">
        <w:rPr>
          <w:szCs w:val="24"/>
        </w:rPr>
        <w:t>Бертяев В.Д Латышев В.И.</w:t>
      </w:r>
      <w:r w:rsidR="00C005B7">
        <w:rPr>
          <w:szCs w:val="24"/>
        </w:rPr>
        <w:t>, Митяев А.Г</w:t>
      </w:r>
      <w:r w:rsidR="00C005B7" w:rsidRPr="00171FB8">
        <w:rPr>
          <w:szCs w:val="24"/>
        </w:rPr>
        <w:t>. ТулГУ. Тула: Изд-во ТулГУ, 20</w:t>
      </w:r>
      <w:r w:rsidR="00C005B7">
        <w:rPr>
          <w:szCs w:val="24"/>
        </w:rPr>
        <w:t>05</w:t>
      </w:r>
      <w:r w:rsidR="00C005B7" w:rsidRPr="00171FB8">
        <w:rPr>
          <w:szCs w:val="24"/>
        </w:rPr>
        <w:t>. 750 с.: ил.</w:t>
      </w:r>
      <w:r w:rsidR="00C005B7" w:rsidRPr="007D3B2F">
        <w:rPr>
          <w:szCs w:val="24"/>
        </w:rPr>
        <w:t xml:space="preserve"> </w:t>
      </w:r>
      <w:hyperlink r:id="rId14" w:history="1">
        <w:r w:rsidR="00C005B7" w:rsidRPr="00C621E1">
          <w:rPr>
            <w:rStyle w:val="afe"/>
            <w:szCs w:val="24"/>
          </w:rPr>
          <w:t>https://tsutula.bibliotech.ru/</w:t>
        </w:r>
      </w:hyperlink>
    </w:p>
    <w:p w14:paraId="4431C84E" w14:textId="77777777" w:rsidR="00C005B7" w:rsidRPr="001001FD" w:rsidRDefault="00C94FC3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7</w:t>
      </w:r>
      <w:r w:rsidR="00C005B7" w:rsidRPr="00171FB8">
        <w:rPr>
          <w:szCs w:val="24"/>
        </w:rPr>
        <w:t>. ЭВМ в курсе теоретической механики. Применение вычислительной техники в учебном процессе: учебное пособие. / В.Д</w:t>
      </w:r>
      <w:r w:rsidR="00C005B7">
        <w:rPr>
          <w:szCs w:val="24"/>
        </w:rPr>
        <w:t>.</w:t>
      </w:r>
      <w:r w:rsidR="00C005B7" w:rsidRPr="00171FB8">
        <w:rPr>
          <w:szCs w:val="24"/>
        </w:rPr>
        <w:t xml:space="preserve"> Бертяев и др., Тула, ТулГУ, 2005, 236с.</w:t>
      </w:r>
      <w:r w:rsidR="00C005B7" w:rsidRPr="001001FD">
        <w:rPr>
          <w:szCs w:val="24"/>
        </w:rPr>
        <w:t xml:space="preserve"> </w:t>
      </w:r>
      <w:hyperlink r:id="rId15" w:history="1">
        <w:r w:rsidR="00C005B7" w:rsidRPr="00C621E1">
          <w:rPr>
            <w:rStyle w:val="afe"/>
            <w:szCs w:val="24"/>
          </w:rPr>
          <w:t>https://tsutula.bibliotech.ru/</w:t>
        </w:r>
      </w:hyperlink>
    </w:p>
    <w:p w14:paraId="44DE41FC" w14:textId="77777777" w:rsidR="00C005B7" w:rsidRPr="00C005B7" w:rsidRDefault="00C005B7" w:rsidP="00C94FC3">
      <w:pPr>
        <w:pStyle w:val="10"/>
        <w:rPr>
          <w:rStyle w:val="aff1"/>
          <w:iCs w:val="0"/>
          <w:sz w:val="24"/>
          <w:szCs w:val="24"/>
        </w:rPr>
      </w:pPr>
      <w:bookmarkStart w:id="26" w:name="_Toc36907599"/>
      <w:r w:rsidRPr="00C005B7">
        <w:t>Перечень ресурсов информационно-телекоммуникационной сети «Интернет», необходимых для освоения дисциплины (модуля)</w:t>
      </w:r>
      <w:bookmarkEnd w:id="26"/>
    </w:p>
    <w:p w14:paraId="1D963EBC" w14:textId="77777777" w:rsidR="00C005B7" w:rsidRDefault="00C005B7" w:rsidP="00C005B7">
      <w:pPr>
        <w:tabs>
          <w:tab w:val="left" w:pos="636"/>
        </w:tabs>
        <w:jc w:val="left"/>
        <w:rPr>
          <w:szCs w:val="24"/>
        </w:rPr>
      </w:pPr>
      <w:r>
        <w:rPr>
          <w:szCs w:val="24"/>
        </w:rPr>
        <w:t xml:space="preserve">1. </w:t>
      </w:r>
      <w:hyperlink r:id="rId16" w:history="1">
        <w:r w:rsidRPr="001A2AA9">
          <w:rPr>
            <w:rStyle w:val="afe"/>
            <w:szCs w:val="24"/>
          </w:rPr>
          <w:t>Вестник Российской академии наук</w:t>
        </w:r>
      </w:hyperlink>
      <w:r>
        <w:rPr>
          <w:szCs w:val="24"/>
        </w:rPr>
        <w:t xml:space="preserve">. </w:t>
      </w:r>
      <w:r w:rsidRPr="001A2AA9">
        <w:rPr>
          <w:szCs w:val="24"/>
        </w:rPr>
        <w:t>http://elibrary.ru/projects/subscription/rus_titles_open.asp</w:t>
      </w:r>
    </w:p>
    <w:p w14:paraId="27F17223" w14:textId="77777777" w:rsidR="00C005B7" w:rsidRPr="001001FD" w:rsidRDefault="00C005B7" w:rsidP="00C005B7">
      <w:pPr>
        <w:tabs>
          <w:tab w:val="left" w:pos="636"/>
        </w:tabs>
        <w:jc w:val="left"/>
        <w:rPr>
          <w:szCs w:val="24"/>
        </w:rPr>
      </w:pPr>
      <w:r>
        <w:rPr>
          <w:szCs w:val="24"/>
        </w:rPr>
        <w:t xml:space="preserve">2. </w:t>
      </w:r>
      <w:hyperlink r:id="rId17" w:history="1">
        <w:r w:rsidRPr="001001FD">
          <w:rPr>
            <w:rStyle w:val="afe"/>
            <w:sz w:val="22"/>
            <w:lang w:eastAsia="ru-RU"/>
          </w:rPr>
          <w:t>Журнал «Прикладная математика и механика»</w:t>
        </w:r>
      </w:hyperlink>
      <w:r w:rsidRPr="001001FD">
        <w:rPr>
          <w:sz w:val="22"/>
          <w:lang w:eastAsia="ru-RU"/>
        </w:rPr>
        <w:t>. http://elibrary.ru/projects/su</w:t>
      </w:r>
      <w:r>
        <w:rPr>
          <w:sz w:val="22"/>
          <w:lang w:eastAsia="ru-RU"/>
        </w:rPr>
        <w:t>bscription/rus_titles_open.asp</w:t>
      </w:r>
    </w:p>
    <w:p w14:paraId="74B47943" w14:textId="77777777" w:rsidR="00C005B7" w:rsidRPr="00A133AE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 xml:space="preserve">3. </w:t>
      </w:r>
      <w:hyperlink r:id="rId18" w:history="1">
        <w:r w:rsidRPr="00A133AE">
          <w:rPr>
            <w:rStyle w:val="afe"/>
            <w:szCs w:val="24"/>
          </w:rPr>
          <w:t>Электронный читальный зал "БИБЛИОТЕХ"</w:t>
        </w:r>
      </w:hyperlink>
      <w:r w:rsidRPr="00A133AE">
        <w:rPr>
          <w:color w:val="333333"/>
          <w:szCs w:val="24"/>
        </w:rPr>
        <w:t xml:space="preserve"> https://tsutula.bibliotech.ru/</w:t>
      </w:r>
    </w:p>
    <w:p w14:paraId="4A9CE34B" w14:textId="77777777" w:rsidR="00C005B7" w:rsidRPr="00A133AE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4</w:t>
      </w:r>
      <w:r w:rsidRPr="00171FB8">
        <w:rPr>
          <w:szCs w:val="24"/>
        </w:rPr>
        <w:t xml:space="preserve">. </w:t>
      </w:r>
      <w:hyperlink r:id="rId19" w:history="1">
        <w:r w:rsidRPr="00A133AE">
          <w:rPr>
            <w:color w:val="0066FF"/>
            <w:szCs w:val="24"/>
            <w:u w:val="single"/>
          </w:rPr>
          <w:t>Научная библиотека</w:t>
        </w:r>
      </w:hyperlink>
      <w:r w:rsidRPr="00A133AE">
        <w:rPr>
          <w:szCs w:val="24"/>
        </w:rPr>
        <w:t xml:space="preserve"> ТулГУ: http://library.tsu.tula.ru/news/news.htm</w:t>
      </w:r>
    </w:p>
    <w:p w14:paraId="7FC89A12" w14:textId="77777777" w:rsidR="00C005B7" w:rsidRPr="00C005B7" w:rsidRDefault="00C005B7" w:rsidP="00C94FC3">
      <w:pPr>
        <w:pStyle w:val="10"/>
        <w:rPr>
          <w:rStyle w:val="aff1"/>
          <w:iCs w:val="0"/>
          <w:sz w:val="24"/>
          <w:szCs w:val="24"/>
        </w:rPr>
      </w:pPr>
      <w:bookmarkStart w:id="27" w:name="_Toc36907600"/>
      <w:r w:rsidRPr="00C005B7">
        <w:t>Перечень информационных технологий, необходимых для осуществления образовательного процесса по дисциплине (модулю)</w:t>
      </w:r>
      <w:bookmarkEnd w:id="27"/>
    </w:p>
    <w:p w14:paraId="4DCB9EF9" w14:textId="77777777" w:rsidR="00C005B7" w:rsidRPr="00C005B7" w:rsidRDefault="00C005B7" w:rsidP="00C005B7">
      <w:pPr>
        <w:pStyle w:val="2"/>
      </w:pPr>
      <w:bookmarkStart w:id="28" w:name="_Toc36907601"/>
      <w:r w:rsidRPr="00C005B7">
        <w:rPr>
          <w:bCs/>
          <w:iCs/>
          <w:kern w:val="1"/>
          <w:lang w:eastAsia="ar-SA"/>
        </w:rPr>
        <w:lastRenderedPageBreak/>
        <w:t>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</w:t>
      </w:r>
      <w:bookmarkEnd w:id="28"/>
    </w:p>
    <w:p w14:paraId="179E88CE" w14:textId="77777777" w:rsidR="00C005B7" w:rsidRPr="00C005B7" w:rsidRDefault="00C005B7" w:rsidP="00C005B7">
      <w:pPr>
        <w:pStyle w:val="12"/>
        <w:numPr>
          <w:ilvl w:val="0"/>
          <w:numId w:val="12"/>
        </w:numPr>
        <w:ind w:left="426"/>
      </w:pPr>
      <w:r>
        <w:t xml:space="preserve">Пакеты прикладных программ </w:t>
      </w:r>
      <w:r w:rsidRPr="007955E7">
        <w:rPr>
          <w:lang w:val="en-US"/>
        </w:rPr>
        <w:t>Mathcad</w:t>
      </w:r>
      <w:r>
        <w:t xml:space="preserve"> (</w:t>
      </w:r>
      <w:r w:rsidRPr="007955E7">
        <w:rPr>
          <w:lang w:val="en-US"/>
        </w:rPr>
        <w:t>S</w:t>
      </w:r>
      <w:r>
        <w:t>-</w:t>
      </w:r>
      <w:r w:rsidRPr="007955E7">
        <w:rPr>
          <w:lang w:val="en-US"/>
        </w:rPr>
        <w:t>Math</w:t>
      </w:r>
      <w:r>
        <w:t xml:space="preserve"> </w:t>
      </w:r>
      <w:r w:rsidRPr="007955E7">
        <w:rPr>
          <w:lang w:val="en-US"/>
        </w:rPr>
        <w:t>Studio</w:t>
      </w:r>
      <w:r>
        <w:t>,</w:t>
      </w:r>
      <w:r w:rsidRPr="007955E7">
        <w:t xml:space="preserve"> </w:t>
      </w:r>
      <w:r w:rsidRPr="007955E7">
        <w:rPr>
          <w:lang w:val="en-US"/>
        </w:rPr>
        <w:t>Maple</w:t>
      </w:r>
      <w:r w:rsidRPr="00C005B7">
        <w:t xml:space="preserve">, </w:t>
      </w:r>
      <w:r w:rsidRPr="007955E7">
        <w:rPr>
          <w:lang w:val="en-US"/>
        </w:rPr>
        <w:t>Mat</w:t>
      </w:r>
      <w:r>
        <w:t> </w:t>
      </w:r>
      <w:r w:rsidRPr="007955E7">
        <w:rPr>
          <w:lang w:val="en-US"/>
        </w:rPr>
        <w:t>LAB</w:t>
      </w:r>
      <w:r>
        <w:t xml:space="preserve">, </w:t>
      </w:r>
      <w:r>
        <w:rPr>
          <w:lang w:val="en-US"/>
        </w:rPr>
        <w:t>Mathematica</w:t>
      </w:r>
      <w:r w:rsidRPr="00C005B7">
        <w:t xml:space="preserve"> </w:t>
      </w:r>
      <w:r>
        <w:t>или</w:t>
      </w:r>
      <w:r w:rsidRPr="00C005B7">
        <w:t xml:space="preserve"> </w:t>
      </w:r>
      <w:r>
        <w:t>аналоги</w:t>
      </w:r>
      <w:r w:rsidRPr="00C005B7">
        <w:t xml:space="preserve">), </w:t>
      </w:r>
      <w:r w:rsidRPr="007955E7">
        <w:rPr>
          <w:lang w:val="en-US"/>
        </w:rPr>
        <w:t>MS</w:t>
      </w:r>
      <w:r w:rsidRPr="00C005B7">
        <w:t xml:space="preserve"> </w:t>
      </w:r>
      <w:r w:rsidRPr="007955E7">
        <w:rPr>
          <w:lang w:val="en-US"/>
        </w:rPr>
        <w:t>Office</w:t>
      </w:r>
      <w:r w:rsidRPr="00C005B7">
        <w:t>.</w:t>
      </w:r>
    </w:p>
    <w:p w14:paraId="37F31237" w14:textId="77777777" w:rsidR="00C005B7" w:rsidRDefault="00C005B7" w:rsidP="00C005B7">
      <w:pPr>
        <w:pStyle w:val="12"/>
        <w:numPr>
          <w:ilvl w:val="0"/>
          <w:numId w:val="12"/>
        </w:numPr>
        <w:ind w:left="426"/>
      </w:pPr>
      <w:r>
        <w:t>П</w:t>
      </w:r>
      <w:r w:rsidRPr="00F35AAB">
        <w:t>рограмм</w:t>
      </w:r>
      <w:r>
        <w:t xml:space="preserve">ы–тренажеры по статике, кинематике, динамике, программа </w:t>
      </w:r>
      <w:r w:rsidRPr="00F35AAB">
        <w:t>дл</w:t>
      </w:r>
      <w:r>
        <w:t>я проведения тестирования.</w:t>
      </w:r>
    </w:p>
    <w:p w14:paraId="030E977C" w14:textId="77777777" w:rsidR="00C005B7" w:rsidRPr="00C005B7" w:rsidRDefault="00C005B7" w:rsidP="00C005B7">
      <w:pPr>
        <w:pStyle w:val="2"/>
      </w:pPr>
      <w:bookmarkStart w:id="29" w:name="_Toc36907602"/>
      <w:r w:rsidRPr="00C005B7">
        <w:rPr>
          <w:bCs/>
          <w:iCs/>
          <w:kern w:val="1"/>
          <w:lang w:eastAsia="ar-SA"/>
        </w:rPr>
        <w:t>Перечень необходимых современных профессиональных баз данных и информационных справочных систем</w:t>
      </w:r>
      <w:bookmarkEnd w:id="29"/>
    </w:p>
    <w:p w14:paraId="61D618CE" w14:textId="77777777" w:rsidR="00C005B7" w:rsidRPr="00C005B7" w:rsidRDefault="00C005B7" w:rsidP="00C005B7">
      <w:pPr>
        <w:ind w:firstLine="567"/>
        <w:rPr>
          <w:rStyle w:val="aff1"/>
          <w:iCs/>
          <w:szCs w:val="24"/>
        </w:rPr>
      </w:pPr>
      <w:r w:rsidRPr="00C005B7">
        <w:t>Современные профессиональные базы данных и информационные справочные системы не требуются</w:t>
      </w:r>
    </w:p>
    <w:sectPr w:rsidR="00C005B7" w:rsidRPr="00C005B7" w:rsidSect="0009401B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9673C" w14:textId="77777777" w:rsidR="009F6EDD" w:rsidRDefault="009F6EDD" w:rsidP="00F01819">
      <w:pPr>
        <w:spacing w:after="0" w:line="240" w:lineRule="auto"/>
      </w:pPr>
      <w:r>
        <w:separator/>
      </w:r>
    </w:p>
  </w:endnote>
  <w:endnote w:type="continuationSeparator" w:id="0">
    <w:p w14:paraId="7A01FDAF" w14:textId="77777777" w:rsidR="009F6EDD" w:rsidRDefault="009F6EDD" w:rsidP="00F0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84BB2" w14:textId="77777777" w:rsidR="009F6EDD" w:rsidRDefault="009F6EDD" w:rsidP="00F01819">
      <w:pPr>
        <w:spacing w:after="0" w:line="240" w:lineRule="auto"/>
      </w:pPr>
      <w:r>
        <w:separator/>
      </w:r>
    </w:p>
  </w:footnote>
  <w:footnote w:type="continuationSeparator" w:id="0">
    <w:p w14:paraId="3C94B25D" w14:textId="77777777" w:rsidR="009F6EDD" w:rsidRDefault="009F6EDD" w:rsidP="00F01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7756F"/>
    <w:multiLevelType w:val="multilevel"/>
    <w:tmpl w:val="A11AD2AA"/>
    <w:lvl w:ilvl="0">
      <w:start w:val="1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D703E0A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cs="Times New Roman" w:hint="default"/>
      </w:rPr>
    </w:lvl>
  </w:abstractNum>
  <w:abstractNum w:abstractNumId="2" w15:restartNumberingAfterBreak="0">
    <w:nsid w:val="0DE367E3"/>
    <w:multiLevelType w:val="hybridMultilevel"/>
    <w:tmpl w:val="5FE2BE82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C53C1"/>
    <w:multiLevelType w:val="hybridMultilevel"/>
    <w:tmpl w:val="D180A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1317A"/>
    <w:multiLevelType w:val="hybridMultilevel"/>
    <w:tmpl w:val="8C483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912E65"/>
    <w:multiLevelType w:val="hybridMultilevel"/>
    <w:tmpl w:val="1A9C3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2394"/>
    <w:multiLevelType w:val="hybridMultilevel"/>
    <w:tmpl w:val="DFC88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1B7E16"/>
    <w:multiLevelType w:val="singleLevel"/>
    <w:tmpl w:val="B46E8F7C"/>
    <w:lvl w:ilvl="0">
      <w:start w:val="1"/>
      <w:numFmt w:val="decimal"/>
      <w:lvlText w:val="%1."/>
      <w:legacy w:legacy="1" w:legacySpace="0" w:legacyIndent="605"/>
      <w:lvlJc w:val="left"/>
      <w:rPr>
        <w:rFonts w:ascii="Times New Roman" w:hAnsi="Times New Roman" w:cs="Times New Roman" w:hint="default"/>
        <w:b w:val="0"/>
      </w:rPr>
    </w:lvl>
  </w:abstractNum>
  <w:abstractNum w:abstractNumId="8" w15:restartNumberingAfterBreak="0">
    <w:nsid w:val="22222159"/>
    <w:multiLevelType w:val="hybridMultilevel"/>
    <w:tmpl w:val="219474A4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65AAB"/>
    <w:multiLevelType w:val="hybridMultilevel"/>
    <w:tmpl w:val="180A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D93"/>
    <w:multiLevelType w:val="hybridMultilevel"/>
    <w:tmpl w:val="F5FA0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B51AF"/>
    <w:multiLevelType w:val="hybridMultilevel"/>
    <w:tmpl w:val="73C4B1E8"/>
    <w:lvl w:ilvl="0" w:tplc="4192FD00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9C2F5E"/>
    <w:multiLevelType w:val="hybridMultilevel"/>
    <w:tmpl w:val="040824B0"/>
    <w:lvl w:ilvl="0" w:tplc="6C30DC9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0F84F4F"/>
    <w:multiLevelType w:val="hybridMultilevel"/>
    <w:tmpl w:val="4C26D9DA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4" w15:restartNumberingAfterBreak="0">
    <w:nsid w:val="3231431D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5" w15:restartNumberingAfterBreak="0">
    <w:nsid w:val="34376C67"/>
    <w:multiLevelType w:val="hybridMultilevel"/>
    <w:tmpl w:val="D0887028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D0289"/>
    <w:multiLevelType w:val="singleLevel"/>
    <w:tmpl w:val="C0E4A0DA"/>
    <w:lvl w:ilvl="0">
      <w:start w:val="5"/>
      <w:numFmt w:val="decimal"/>
      <w:lvlText w:val="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C3E4D9F"/>
    <w:multiLevelType w:val="hybridMultilevel"/>
    <w:tmpl w:val="D6307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369A8"/>
    <w:multiLevelType w:val="hybridMultilevel"/>
    <w:tmpl w:val="73C4B1E8"/>
    <w:lvl w:ilvl="0" w:tplc="4192FD00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61585F"/>
    <w:multiLevelType w:val="multilevel"/>
    <w:tmpl w:val="090EB4D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21" w15:restartNumberingAfterBreak="0">
    <w:nsid w:val="44F6507A"/>
    <w:multiLevelType w:val="hybridMultilevel"/>
    <w:tmpl w:val="54A468C0"/>
    <w:lvl w:ilvl="0" w:tplc="2FDC662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466252CC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3" w15:restartNumberingAfterBreak="0">
    <w:nsid w:val="48FD5E28"/>
    <w:multiLevelType w:val="hybridMultilevel"/>
    <w:tmpl w:val="D3A29924"/>
    <w:lvl w:ilvl="0" w:tplc="2FDC662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4" w15:restartNumberingAfterBreak="0">
    <w:nsid w:val="4C2028A3"/>
    <w:multiLevelType w:val="hybridMultilevel"/>
    <w:tmpl w:val="3FC6035E"/>
    <w:lvl w:ilvl="0" w:tplc="403EE0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067F4"/>
    <w:multiLevelType w:val="hybridMultilevel"/>
    <w:tmpl w:val="D6307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473C79"/>
    <w:multiLevelType w:val="hybridMultilevel"/>
    <w:tmpl w:val="53D81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60C53"/>
    <w:multiLevelType w:val="hybridMultilevel"/>
    <w:tmpl w:val="1CB6E9E2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A75BD"/>
    <w:multiLevelType w:val="hybridMultilevel"/>
    <w:tmpl w:val="DC926736"/>
    <w:lvl w:ilvl="0" w:tplc="AB22EADE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5A502A"/>
    <w:multiLevelType w:val="hybridMultilevel"/>
    <w:tmpl w:val="4F70E3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84E446E"/>
    <w:multiLevelType w:val="multilevel"/>
    <w:tmpl w:val="A434E7C6"/>
    <w:lvl w:ilvl="0">
      <w:start w:val="1"/>
      <w:numFmt w:val="decimal"/>
      <w:pStyle w:val="10"/>
      <w:lvlText w:val="%1"/>
      <w:lvlJc w:val="left"/>
      <w:pPr>
        <w:ind w:left="581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cs="Times New Roman" w:hint="default"/>
        <w:b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1" w15:restartNumberingAfterBreak="0">
    <w:nsid w:val="6DA40EA8"/>
    <w:multiLevelType w:val="hybridMultilevel"/>
    <w:tmpl w:val="D6B0BD0C"/>
    <w:lvl w:ilvl="0" w:tplc="403EE0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B5ACA"/>
    <w:multiLevelType w:val="hybridMultilevel"/>
    <w:tmpl w:val="0D32B7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C909FD"/>
    <w:multiLevelType w:val="hybridMultilevel"/>
    <w:tmpl w:val="D6307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085021"/>
    <w:multiLevelType w:val="hybridMultilevel"/>
    <w:tmpl w:val="EF0AF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BF7FC5"/>
    <w:multiLevelType w:val="hybridMultilevel"/>
    <w:tmpl w:val="E92AAAD4"/>
    <w:lvl w:ilvl="0" w:tplc="B8A0884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039D0"/>
    <w:multiLevelType w:val="hybridMultilevel"/>
    <w:tmpl w:val="2A8A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A81B5B"/>
    <w:multiLevelType w:val="hybridMultilevel"/>
    <w:tmpl w:val="3E4A2598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30"/>
  </w:num>
  <w:num w:numId="5">
    <w:abstractNumId w:val="1"/>
  </w:num>
  <w:num w:numId="6">
    <w:abstractNumId w:val="22"/>
  </w:num>
  <w:num w:numId="7">
    <w:abstractNumId w:val="14"/>
  </w:num>
  <w:num w:numId="8">
    <w:abstractNumId w:val="3"/>
  </w:num>
  <w:num w:numId="9">
    <w:abstractNumId w:val="9"/>
  </w:num>
  <w:num w:numId="10">
    <w:abstractNumId w:val="21"/>
  </w:num>
  <w:num w:numId="11">
    <w:abstractNumId w:val="26"/>
  </w:num>
  <w:num w:numId="12">
    <w:abstractNumId w:val="10"/>
  </w:num>
  <w:num w:numId="13">
    <w:abstractNumId w:val="23"/>
  </w:num>
  <w:num w:numId="14">
    <w:abstractNumId w:val="35"/>
  </w:num>
  <w:num w:numId="15">
    <w:abstractNumId w:val="36"/>
  </w:num>
  <w:num w:numId="16">
    <w:abstractNumId w:val="33"/>
  </w:num>
  <w:num w:numId="17">
    <w:abstractNumId w:val="4"/>
  </w:num>
  <w:num w:numId="18">
    <w:abstractNumId w:val="6"/>
  </w:num>
  <w:num w:numId="19">
    <w:abstractNumId w:val="34"/>
  </w:num>
  <w:num w:numId="20">
    <w:abstractNumId w:val="5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12"/>
  </w:num>
  <w:num w:numId="24">
    <w:abstractNumId w:val="28"/>
  </w:num>
  <w:num w:numId="25">
    <w:abstractNumId w:val="37"/>
  </w:num>
  <w:num w:numId="26">
    <w:abstractNumId w:val="8"/>
  </w:num>
  <w:num w:numId="27">
    <w:abstractNumId w:val="2"/>
  </w:num>
  <w:num w:numId="28">
    <w:abstractNumId w:val="27"/>
  </w:num>
  <w:num w:numId="29">
    <w:abstractNumId w:val="7"/>
  </w:num>
  <w:num w:numId="30">
    <w:abstractNumId w:val="16"/>
  </w:num>
  <w:num w:numId="31">
    <w:abstractNumId w:val="16"/>
    <w:lvlOverride w:ilvl="0">
      <w:lvl w:ilvl="0">
        <w:start w:val="5"/>
        <w:numFmt w:val="decimal"/>
        <w:lvlText w:val="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5"/>
  </w:num>
  <w:num w:numId="33">
    <w:abstractNumId w:val="18"/>
  </w:num>
  <w:num w:numId="34">
    <w:abstractNumId w:val="11"/>
  </w:num>
  <w:num w:numId="35">
    <w:abstractNumId w:val="24"/>
  </w:num>
  <w:num w:numId="36">
    <w:abstractNumId w:val="31"/>
  </w:num>
  <w:num w:numId="37">
    <w:abstractNumId w:val="17"/>
  </w:num>
  <w:num w:numId="38">
    <w:abstractNumId w:val="25"/>
  </w:num>
  <w:num w:numId="39">
    <w:abstractNumId w:val="29"/>
  </w:num>
  <w:num w:numId="40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19"/>
    <w:rsid w:val="00003572"/>
    <w:rsid w:val="00024A83"/>
    <w:rsid w:val="000379A2"/>
    <w:rsid w:val="0004088C"/>
    <w:rsid w:val="00044B31"/>
    <w:rsid w:val="00045095"/>
    <w:rsid w:val="00045293"/>
    <w:rsid w:val="0004622D"/>
    <w:rsid w:val="00060AC8"/>
    <w:rsid w:val="00065F0C"/>
    <w:rsid w:val="00071789"/>
    <w:rsid w:val="0007641D"/>
    <w:rsid w:val="00082AE8"/>
    <w:rsid w:val="00083AAD"/>
    <w:rsid w:val="00083BB5"/>
    <w:rsid w:val="0008451E"/>
    <w:rsid w:val="0009401B"/>
    <w:rsid w:val="000A30E1"/>
    <w:rsid w:val="000A4F88"/>
    <w:rsid w:val="000A6544"/>
    <w:rsid w:val="000B07F6"/>
    <w:rsid w:val="000B0F2D"/>
    <w:rsid w:val="000B7E4A"/>
    <w:rsid w:val="000C03A0"/>
    <w:rsid w:val="000C0ED4"/>
    <w:rsid w:val="000C1118"/>
    <w:rsid w:val="000C1802"/>
    <w:rsid w:val="000C322B"/>
    <w:rsid w:val="000C399E"/>
    <w:rsid w:val="000D7DA2"/>
    <w:rsid w:val="000E1C7A"/>
    <w:rsid w:val="000E2F00"/>
    <w:rsid w:val="000E7D95"/>
    <w:rsid w:val="000F1994"/>
    <w:rsid w:val="000F222C"/>
    <w:rsid w:val="000F5B0C"/>
    <w:rsid w:val="0010556E"/>
    <w:rsid w:val="00107805"/>
    <w:rsid w:val="00112F5E"/>
    <w:rsid w:val="00113A4A"/>
    <w:rsid w:val="00142B43"/>
    <w:rsid w:val="00144A49"/>
    <w:rsid w:val="00151D10"/>
    <w:rsid w:val="00152A43"/>
    <w:rsid w:val="001538C7"/>
    <w:rsid w:val="001541AC"/>
    <w:rsid w:val="00161B16"/>
    <w:rsid w:val="0016320F"/>
    <w:rsid w:val="001716F9"/>
    <w:rsid w:val="001718E8"/>
    <w:rsid w:val="00171FB8"/>
    <w:rsid w:val="00176F0E"/>
    <w:rsid w:val="00181D1A"/>
    <w:rsid w:val="00186008"/>
    <w:rsid w:val="00191416"/>
    <w:rsid w:val="0019160A"/>
    <w:rsid w:val="001949AB"/>
    <w:rsid w:val="001955D1"/>
    <w:rsid w:val="00197CE5"/>
    <w:rsid w:val="001A18DD"/>
    <w:rsid w:val="001A2AA9"/>
    <w:rsid w:val="001B2105"/>
    <w:rsid w:val="001B64AE"/>
    <w:rsid w:val="001B7394"/>
    <w:rsid w:val="001C51E3"/>
    <w:rsid w:val="001E2F0B"/>
    <w:rsid w:val="001E7E7F"/>
    <w:rsid w:val="001F245B"/>
    <w:rsid w:val="001F31CE"/>
    <w:rsid w:val="001F3389"/>
    <w:rsid w:val="001F5552"/>
    <w:rsid w:val="001F734A"/>
    <w:rsid w:val="001F7592"/>
    <w:rsid w:val="00200475"/>
    <w:rsid w:val="00200CBF"/>
    <w:rsid w:val="00201FCE"/>
    <w:rsid w:val="00212110"/>
    <w:rsid w:val="00216186"/>
    <w:rsid w:val="002178FB"/>
    <w:rsid w:val="00223CE3"/>
    <w:rsid w:val="00226295"/>
    <w:rsid w:val="00230618"/>
    <w:rsid w:val="002318ED"/>
    <w:rsid w:val="0024336C"/>
    <w:rsid w:val="00245F70"/>
    <w:rsid w:val="002463A5"/>
    <w:rsid w:val="0025026C"/>
    <w:rsid w:val="00253A35"/>
    <w:rsid w:val="002542AA"/>
    <w:rsid w:val="00254E57"/>
    <w:rsid w:val="002624B8"/>
    <w:rsid w:val="00262C45"/>
    <w:rsid w:val="002635FB"/>
    <w:rsid w:val="00263C97"/>
    <w:rsid w:val="00264BB7"/>
    <w:rsid w:val="00266259"/>
    <w:rsid w:val="002702E3"/>
    <w:rsid w:val="00275E5A"/>
    <w:rsid w:val="00290169"/>
    <w:rsid w:val="002A070F"/>
    <w:rsid w:val="002A6ECE"/>
    <w:rsid w:val="002A7897"/>
    <w:rsid w:val="002A7C46"/>
    <w:rsid w:val="002B029E"/>
    <w:rsid w:val="002B102F"/>
    <w:rsid w:val="002B2591"/>
    <w:rsid w:val="002D0F7C"/>
    <w:rsid w:val="002D6B1D"/>
    <w:rsid w:val="002D6D53"/>
    <w:rsid w:val="002E6CAC"/>
    <w:rsid w:val="002F0585"/>
    <w:rsid w:val="002F1A15"/>
    <w:rsid w:val="002F5255"/>
    <w:rsid w:val="002F5E24"/>
    <w:rsid w:val="003067F7"/>
    <w:rsid w:val="003172E0"/>
    <w:rsid w:val="00321C6B"/>
    <w:rsid w:val="003236C6"/>
    <w:rsid w:val="00342848"/>
    <w:rsid w:val="00343694"/>
    <w:rsid w:val="00343C23"/>
    <w:rsid w:val="003446A3"/>
    <w:rsid w:val="00346FE0"/>
    <w:rsid w:val="00351130"/>
    <w:rsid w:val="00351CA9"/>
    <w:rsid w:val="003551C4"/>
    <w:rsid w:val="003627B7"/>
    <w:rsid w:val="00371652"/>
    <w:rsid w:val="0037423A"/>
    <w:rsid w:val="00377565"/>
    <w:rsid w:val="00377938"/>
    <w:rsid w:val="003817C6"/>
    <w:rsid w:val="00391276"/>
    <w:rsid w:val="0039330B"/>
    <w:rsid w:val="0039425F"/>
    <w:rsid w:val="003A0BD3"/>
    <w:rsid w:val="003A3BE8"/>
    <w:rsid w:val="003B36AB"/>
    <w:rsid w:val="003C5213"/>
    <w:rsid w:val="003C5AA3"/>
    <w:rsid w:val="003D31B2"/>
    <w:rsid w:val="003D513D"/>
    <w:rsid w:val="003E73C6"/>
    <w:rsid w:val="003F029A"/>
    <w:rsid w:val="003F1333"/>
    <w:rsid w:val="00400786"/>
    <w:rsid w:val="00400E6C"/>
    <w:rsid w:val="00417D2B"/>
    <w:rsid w:val="00430A0D"/>
    <w:rsid w:val="00432D59"/>
    <w:rsid w:val="0043327B"/>
    <w:rsid w:val="00441B30"/>
    <w:rsid w:val="004423D0"/>
    <w:rsid w:val="00454BCE"/>
    <w:rsid w:val="00456114"/>
    <w:rsid w:val="00456C8E"/>
    <w:rsid w:val="00463B44"/>
    <w:rsid w:val="0046676F"/>
    <w:rsid w:val="00467232"/>
    <w:rsid w:val="00467CC1"/>
    <w:rsid w:val="00474A97"/>
    <w:rsid w:val="004763B6"/>
    <w:rsid w:val="00490613"/>
    <w:rsid w:val="00492729"/>
    <w:rsid w:val="004928B3"/>
    <w:rsid w:val="00495E18"/>
    <w:rsid w:val="004A3DD7"/>
    <w:rsid w:val="004A63B7"/>
    <w:rsid w:val="004B034A"/>
    <w:rsid w:val="004B269E"/>
    <w:rsid w:val="004B26B1"/>
    <w:rsid w:val="004C51C4"/>
    <w:rsid w:val="004C5E9A"/>
    <w:rsid w:val="004D0E28"/>
    <w:rsid w:val="004D110C"/>
    <w:rsid w:val="004D13CC"/>
    <w:rsid w:val="004D2F1E"/>
    <w:rsid w:val="004D3B5A"/>
    <w:rsid w:val="004D4492"/>
    <w:rsid w:val="004D53C5"/>
    <w:rsid w:val="004D5DB4"/>
    <w:rsid w:val="004D6329"/>
    <w:rsid w:val="004E126B"/>
    <w:rsid w:val="004F108B"/>
    <w:rsid w:val="004F3AA8"/>
    <w:rsid w:val="00503D9F"/>
    <w:rsid w:val="005059C8"/>
    <w:rsid w:val="00506C15"/>
    <w:rsid w:val="00510F62"/>
    <w:rsid w:val="0051631B"/>
    <w:rsid w:val="00517810"/>
    <w:rsid w:val="0052091E"/>
    <w:rsid w:val="00522178"/>
    <w:rsid w:val="00533136"/>
    <w:rsid w:val="00534E09"/>
    <w:rsid w:val="0053672C"/>
    <w:rsid w:val="00542FB9"/>
    <w:rsid w:val="005460DA"/>
    <w:rsid w:val="00547351"/>
    <w:rsid w:val="00553089"/>
    <w:rsid w:val="0055604F"/>
    <w:rsid w:val="005648C7"/>
    <w:rsid w:val="00564C0B"/>
    <w:rsid w:val="005725BC"/>
    <w:rsid w:val="00573FA6"/>
    <w:rsid w:val="00575B40"/>
    <w:rsid w:val="00580EE2"/>
    <w:rsid w:val="00585069"/>
    <w:rsid w:val="005870DD"/>
    <w:rsid w:val="00593D09"/>
    <w:rsid w:val="005A0893"/>
    <w:rsid w:val="005A10CE"/>
    <w:rsid w:val="005B157E"/>
    <w:rsid w:val="005B43D8"/>
    <w:rsid w:val="005B4AD6"/>
    <w:rsid w:val="005B5A9C"/>
    <w:rsid w:val="005C04DE"/>
    <w:rsid w:val="005C2224"/>
    <w:rsid w:val="005D2D23"/>
    <w:rsid w:val="005D4051"/>
    <w:rsid w:val="005D62C3"/>
    <w:rsid w:val="005E1636"/>
    <w:rsid w:val="005E72A0"/>
    <w:rsid w:val="005F098A"/>
    <w:rsid w:val="005F2FAD"/>
    <w:rsid w:val="006158AE"/>
    <w:rsid w:val="0061643E"/>
    <w:rsid w:val="00626480"/>
    <w:rsid w:val="006267AA"/>
    <w:rsid w:val="00640D7E"/>
    <w:rsid w:val="0064283D"/>
    <w:rsid w:val="00646E61"/>
    <w:rsid w:val="006518B0"/>
    <w:rsid w:val="00656C3B"/>
    <w:rsid w:val="00665646"/>
    <w:rsid w:val="0066703F"/>
    <w:rsid w:val="00670A14"/>
    <w:rsid w:val="00670D57"/>
    <w:rsid w:val="00671812"/>
    <w:rsid w:val="00673AA0"/>
    <w:rsid w:val="0067416A"/>
    <w:rsid w:val="0068535F"/>
    <w:rsid w:val="00692DAB"/>
    <w:rsid w:val="006A3AE1"/>
    <w:rsid w:val="006B41A3"/>
    <w:rsid w:val="006B424F"/>
    <w:rsid w:val="006C2776"/>
    <w:rsid w:val="006C36F7"/>
    <w:rsid w:val="006D0142"/>
    <w:rsid w:val="006D2249"/>
    <w:rsid w:val="006E3E1D"/>
    <w:rsid w:val="006E6DB8"/>
    <w:rsid w:val="006F3A12"/>
    <w:rsid w:val="006F6D70"/>
    <w:rsid w:val="00711376"/>
    <w:rsid w:val="00711753"/>
    <w:rsid w:val="00714D8B"/>
    <w:rsid w:val="00715572"/>
    <w:rsid w:val="00715E13"/>
    <w:rsid w:val="00716A77"/>
    <w:rsid w:val="00727132"/>
    <w:rsid w:val="00727540"/>
    <w:rsid w:val="0073062E"/>
    <w:rsid w:val="00747264"/>
    <w:rsid w:val="00753815"/>
    <w:rsid w:val="00754A47"/>
    <w:rsid w:val="00761033"/>
    <w:rsid w:val="00765A06"/>
    <w:rsid w:val="00777921"/>
    <w:rsid w:val="007806E6"/>
    <w:rsid w:val="00780A49"/>
    <w:rsid w:val="00794679"/>
    <w:rsid w:val="007955E7"/>
    <w:rsid w:val="007A0A17"/>
    <w:rsid w:val="007A2F50"/>
    <w:rsid w:val="007A2FF7"/>
    <w:rsid w:val="007A3DB3"/>
    <w:rsid w:val="007A69EB"/>
    <w:rsid w:val="007A7635"/>
    <w:rsid w:val="007B74E2"/>
    <w:rsid w:val="007D03F4"/>
    <w:rsid w:val="007D1A19"/>
    <w:rsid w:val="007D46A2"/>
    <w:rsid w:val="007D7F9B"/>
    <w:rsid w:val="007E14A3"/>
    <w:rsid w:val="007F6581"/>
    <w:rsid w:val="0080743D"/>
    <w:rsid w:val="00816294"/>
    <w:rsid w:val="008220BD"/>
    <w:rsid w:val="00835926"/>
    <w:rsid w:val="0083771B"/>
    <w:rsid w:val="00852FD6"/>
    <w:rsid w:val="008650ED"/>
    <w:rsid w:val="008675A9"/>
    <w:rsid w:val="0088012C"/>
    <w:rsid w:val="00881FEA"/>
    <w:rsid w:val="00884C5F"/>
    <w:rsid w:val="00885B31"/>
    <w:rsid w:val="00887B11"/>
    <w:rsid w:val="00892FFC"/>
    <w:rsid w:val="008A1D1B"/>
    <w:rsid w:val="008A4B01"/>
    <w:rsid w:val="008A4BDB"/>
    <w:rsid w:val="008A7D19"/>
    <w:rsid w:val="008B4D78"/>
    <w:rsid w:val="008C6DCB"/>
    <w:rsid w:val="008D164C"/>
    <w:rsid w:val="008D7931"/>
    <w:rsid w:val="009140B7"/>
    <w:rsid w:val="009246C4"/>
    <w:rsid w:val="009371AC"/>
    <w:rsid w:val="00937334"/>
    <w:rsid w:val="00937F68"/>
    <w:rsid w:val="00940724"/>
    <w:rsid w:val="00941E04"/>
    <w:rsid w:val="00947440"/>
    <w:rsid w:val="0095212A"/>
    <w:rsid w:val="009629BC"/>
    <w:rsid w:val="0096307C"/>
    <w:rsid w:val="009801CF"/>
    <w:rsid w:val="00982FD2"/>
    <w:rsid w:val="009A22B6"/>
    <w:rsid w:val="009A50B8"/>
    <w:rsid w:val="009A611A"/>
    <w:rsid w:val="009D12AF"/>
    <w:rsid w:val="009D30BC"/>
    <w:rsid w:val="009E7082"/>
    <w:rsid w:val="009E738C"/>
    <w:rsid w:val="009F37EB"/>
    <w:rsid w:val="009F552F"/>
    <w:rsid w:val="009F602F"/>
    <w:rsid w:val="009F6EDD"/>
    <w:rsid w:val="00A00B55"/>
    <w:rsid w:val="00A032C0"/>
    <w:rsid w:val="00A133AE"/>
    <w:rsid w:val="00A20716"/>
    <w:rsid w:val="00A24475"/>
    <w:rsid w:val="00A34B02"/>
    <w:rsid w:val="00A36538"/>
    <w:rsid w:val="00A37E34"/>
    <w:rsid w:val="00A60C92"/>
    <w:rsid w:val="00A6135D"/>
    <w:rsid w:val="00A633A1"/>
    <w:rsid w:val="00A65F5C"/>
    <w:rsid w:val="00A67537"/>
    <w:rsid w:val="00A70F4F"/>
    <w:rsid w:val="00A74694"/>
    <w:rsid w:val="00A8085B"/>
    <w:rsid w:val="00A86A74"/>
    <w:rsid w:val="00A87318"/>
    <w:rsid w:val="00A9197C"/>
    <w:rsid w:val="00A91DF5"/>
    <w:rsid w:val="00A937F0"/>
    <w:rsid w:val="00A95123"/>
    <w:rsid w:val="00AA4C66"/>
    <w:rsid w:val="00AA61B5"/>
    <w:rsid w:val="00AB1861"/>
    <w:rsid w:val="00AC22E0"/>
    <w:rsid w:val="00AC28E4"/>
    <w:rsid w:val="00AC3972"/>
    <w:rsid w:val="00AD3144"/>
    <w:rsid w:val="00AE1592"/>
    <w:rsid w:val="00AE6BB7"/>
    <w:rsid w:val="00AF40A4"/>
    <w:rsid w:val="00B00DCD"/>
    <w:rsid w:val="00B02FB5"/>
    <w:rsid w:val="00B073E8"/>
    <w:rsid w:val="00B10EE7"/>
    <w:rsid w:val="00B118A6"/>
    <w:rsid w:val="00B14212"/>
    <w:rsid w:val="00B151F9"/>
    <w:rsid w:val="00B1662C"/>
    <w:rsid w:val="00B251E0"/>
    <w:rsid w:val="00B27259"/>
    <w:rsid w:val="00B306BB"/>
    <w:rsid w:val="00B44FA9"/>
    <w:rsid w:val="00B47A34"/>
    <w:rsid w:val="00B51A4B"/>
    <w:rsid w:val="00B5221B"/>
    <w:rsid w:val="00B53FB6"/>
    <w:rsid w:val="00B70179"/>
    <w:rsid w:val="00B7665E"/>
    <w:rsid w:val="00B816A1"/>
    <w:rsid w:val="00B84E97"/>
    <w:rsid w:val="00B87E33"/>
    <w:rsid w:val="00B90B4C"/>
    <w:rsid w:val="00B9740A"/>
    <w:rsid w:val="00BB31B1"/>
    <w:rsid w:val="00BB3E1D"/>
    <w:rsid w:val="00BC320E"/>
    <w:rsid w:val="00BC42F9"/>
    <w:rsid w:val="00BD7475"/>
    <w:rsid w:val="00BE4301"/>
    <w:rsid w:val="00BF4926"/>
    <w:rsid w:val="00BF52A1"/>
    <w:rsid w:val="00C005B7"/>
    <w:rsid w:val="00C008D2"/>
    <w:rsid w:val="00C07AD7"/>
    <w:rsid w:val="00C117F7"/>
    <w:rsid w:val="00C21221"/>
    <w:rsid w:val="00C2321C"/>
    <w:rsid w:val="00C35512"/>
    <w:rsid w:val="00C358FC"/>
    <w:rsid w:val="00C44466"/>
    <w:rsid w:val="00C60ADB"/>
    <w:rsid w:val="00C659BD"/>
    <w:rsid w:val="00C66539"/>
    <w:rsid w:val="00C6698B"/>
    <w:rsid w:val="00C67BA6"/>
    <w:rsid w:val="00C77C9C"/>
    <w:rsid w:val="00C81A80"/>
    <w:rsid w:val="00C866C9"/>
    <w:rsid w:val="00C87E9F"/>
    <w:rsid w:val="00C9194F"/>
    <w:rsid w:val="00C91E88"/>
    <w:rsid w:val="00C92F55"/>
    <w:rsid w:val="00C94FC3"/>
    <w:rsid w:val="00CA17BE"/>
    <w:rsid w:val="00CA66EB"/>
    <w:rsid w:val="00CA74B6"/>
    <w:rsid w:val="00CB6266"/>
    <w:rsid w:val="00CC0053"/>
    <w:rsid w:val="00CC0AB7"/>
    <w:rsid w:val="00CC1217"/>
    <w:rsid w:val="00CC483E"/>
    <w:rsid w:val="00CC59CE"/>
    <w:rsid w:val="00CC6099"/>
    <w:rsid w:val="00CD13BA"/>
    <w:rsid w:val="00CD5AA7"/>
    <w:rsid w:val="00CD6BFE"/>
    <w:rsid w:val="00CE0416"/>
    <w:rsid w:val="00CE2EFC"/>
    <w:rsid w:val="00CE6991"/>
    <w:rsid w:val="00CE7E07"/>
    <w:rsid w:val="00CF3E91"/>
    <w:rsid w:val="00CF40CD"/>
    <w:rsid w:val="00CF697E"/>
    <w:rsid w:val="00CF7CE8"/>
    <w:rsid w:val="00D07613"/>
    <w:rsid w:val="00D14880"/>
    <w:rsid w:val="00D15D04"/>
    <w:rsid w:val="00D17B91"/>
    <w:rsid w:val="00D2160C"/>
    <w:rsid w:val="00D21A6A"/>
    <w:rsid w:val="00D26198"/>
    <w:rsid w:val="00D3226E"/>
    <w:rsid w:val="00D33519"/>
    <w:rsid w:val="00D3694F"/>
    <w:rsid w:val="00D36E00"/>
    <w:rsid w:val="00D41C1F"/>
    <w:rsid w:val="00D42060"/>
    <w:rsid w:val="00D52E4E"/>
    <w:rsid w:val="00D56779"/>
    <w:rsid w:val="00D572FD"/>
    <w:rsid w:val="00D61B92"/>
    <w:rsid w:val="00D72087"/>
    <w:rsid w:val="00D7568D"/>
    <w:rsid w:val="00D7589F"/>
    <w:rsid w:val="00D817B0"/>
    <w:rsid w:val="00D833A0"/>
    <w:rsid w:val="00D87A05"/>
    <w:rsid w:val="00DA00FB"/>
    <w:rsid w:val="00DA7B2C"/>
    <w:rsid w:val="00DB1B54"/>
    <w:rsid w:val="00DB69D0"/>
    <w:rsid w:val="00DC6197"/>
    <w:rsid w:val="00DD72D7"/>
    <w:rsid w:val="00DD7885"/>
    <w:rsid w:val="00DE6C93"/>
    <w:rsid w:val="00E05721"/>
    <w:rsid w:val="00E0615A"/>
    <w:rsid w:val="00E07F2D"/>
    <w:rsid w:val="00E13ADF"/>
    <w:rsid w:val="00E224FD"/>
    <w:rsid w:val="00E30040"/>
    <w:rsid w:val="00E30303"/>
    <w:rsid w:val="00E31A63"/>
    <w:rsid w:val="00E356F0"/>
    <w:rsid w:val="00E36DA3"/>
    <w:rsid w:val="00E37F60"/>
    <w:rsid w:val="00E41374"/>
    <w:rsid w:val="00E4406E"/>
    <w:rsid w:val="00E47217"/>
    <w:rsid w:val="00E8680D"/>
    <w:rsid w:val="00E915ED"/>
    <w:rsid w:val="00EA5A91"/>
    <w:rsid w:val="00EA5C8A"/>
    <w:rsid w:val="00EB3854"/>
    <w:rsid w:val="00EB59FA"/>
    <w:rsid w:val="00EC03B7"/>
    <w:rsid w:val="00EC6135"/>
    <w:rsid w:val="00EC791C"/>
    <w:rsid w:val="00ED4AD8"/>
    <w:rsid w:val="00EF203E"/>
    <w:rsid w:val="00EF686C"/>
    <w:rsid w:val="00F01155"/>
    <w:rsid w:val="00F01819"/>
    <w:rsid w:val="00F04841"/>
    <w:rsid w:val="00F06ED8"/>
    <w:rsid w:val="00F11661"/>
    <w:rsid w:val="00F12BC6"/>
    <w:rsid w:val="00F13836"/>
    <w:rsid w:val="00F13EC1"/>
    <w:rsid w:val="00F3017F"/>
    <w:rsid w:val="00F329F1"/>
    <w:rsid w:val="00F329F7"/>
    <w:rsid w:val="00F35AAB"/>
    <w:rsid w:val="00F3674E"/>
    <w:rsid w:val="00F374CB"/>
    <w:rsid w:val="00F4299A"/>
    <w:rsid w:val="00F46591"/>
    <w:rsid w:val="00F47D65"/>
    <w:rsid w:val="00F57631"/>
    <w:rsid w:val="00F619E0"/>
    <w:rsid w:val="00F644AE"/>
    <w:rsid w:val="00F74FD7"/>
    <w:rsid w:val="00F75BB1"/>
    <w:rsid w:val="00F76E64"/>
    <w:rsid w:val="00F775E1"/>
    <w:rsid w:val="00F80AB8"/>
    <w:rsid w:val="00F8341E"/>
    <w:rsid w:val="00F83E9E"/>
    <w:rsid w:val="00F91319"/>
    <w:rsid w:val="00F91835"/>
    <w:rsid w:val="00F919FD"/>
    <w:rsid w:val="00F92351"/>
    <w:rsid w:val="00F9288C"/>
    <w:rsid w:val="00FA3C9D"/>
    <w:rsid w:val="00FA42E4"/>
    <w:rsid w:val="00FA6278"/>
    <w:rsid w:val="00FA7696"/>
    <w:rsid w:val="00FB1F2C"/>
    <w:rsid w:val="00FB4EF1"/>
    <w:rsid w:val="00FC1DE5"/>
    <w:rsid w:val="00FC6F83"/>
    <w:rsid w:val="00FD0C47"/>
    <w:rsid w:val="00FD1D59"/>
    <w:rsid w:val="00FD5105"/>
    <w:rsid w:val="00FE7CE3"/>
    <w:rsid w:val="00FF426B"/>
    <w:rsid w:val="00FF4DD0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F207282"/>
  <w15:chartTrackingRefBased/>
  <w15:docId w15:val="{EA08ED18-54BC-4B63-B05C-E5BA37AE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 w:uiPriority="99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E6"/>
    <w:pPr>
      <w:spacing w:before="60" w:after="60" w:line="259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10">
    <w:name w:val="heading 1"/>
    <w:basedOn w:val="a"/>
    <w:link w:val="11"/>
    <w:qFormat/>
    <w:rsid w:val="00C94FC3"/>
    <w:pPr>
      <w:numPr>
        <w:numId w:val="4"/>
      </w:numPr>
      <w:spacing w:before="120" w:after="120" w:line="240" w:lineRule="auto"/>
      <w:ind w:left="431" w:hanging="431"/>
      <w:outlineLvl w:val="0"/>
    </w:pPr>
    <w:rPr>
      <w:rFonts w:eastAsia="Calibri"/>
      <w:b/>
      <w:bCs/>
      <w:iCs/>
      <w:kern w:val="36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928B3"/>
    <w:pPr>
      <w:keepNext/>
      <w:numPr>
        <w:ilvl w:val="1"/>
        <w:numId w:val="4"/>
      </w:numPr>
      <w:spacing w:before="240" w:after="120" w:line="240" w:lineRule="auto"/>
      <w:ind w:left="720" w:hanging="578"/>
      <w:outlineLvl w:val="1"/>
    </w:pPr>
    <w:rPr>
      <w:b/>
      <w:color w:val="000000"/>
      <w:szCs w:val="24"/>
    </w:rPr>
  </w:style>
  <w:style w:type="paragraph" w:styleId="3">
    <w:name w:val="heading 3"/>
    <w:basedOn w:val="a"/>
    <w:next w:val="a"/>
    <w:link w:val="30"/>
    <w:qFormat/>
    <w:rsid w:val="00F01819"/>
    <w:pPr>
      <w:keepNext/>
      <w:numPr>
        <w:ilvl w:val="2"/>
        <w:numId w:val="4"/>
      </w:numPr>
      <w:suppressLineNumbers/>
      <w:spacing w:after="0" w:line="240" w:lineRule="auto"/>
      <w:jc w:val="center"/>
      <w:outlineLvl w:val="2"/>
    </w:pPr>
    <w:rPr>
      <w:rFonts w:eastAsia="Calibri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01819"/>
    <w:pPr>
      <w:keepNext/>
      <w:numPr>
        <w:ilvl w:val="3"/>
        <w:numId w:val="4"/>
      </w:numPr>
      <w:suppressLineNumbers/>
      <w:spacing w:after="0" w:line="240" w:lineRule="auto"/>
      <w:jc w:val="center"/>
      <w:outlineLvl w:val="3"/>
    </w:pPr>
    <w:rPr>
      <w:rFonts w:eastAsia="Calibri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1819"/>
    <w:pPr>
      <w:numPr>
        <w:ilvl w:val="4"/>
        <w:numId w:val="4"/>
      </w:numPr>
      <w:spacing w:before="240" w:line="240" w:lineRule="auto"/>
      <w:outlineLvl w:val="4"/>
    </w:pPr>
    <w:rPr>
      <w:rFonts w:eastAsia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01819"/>
    <w:pPr>
      <w:keepNext/>
      <w:numPr>
        <w:ilvl w:val="5"/>
        <w:numId w:val="4"/>
      </w:numPr>
      <w:spacing w:after="0" w:line="240" w:lineRule="auto"/>
      <w:outlineLvl w:val="5"/>
    </w:pPr>
    <w:rPr>
      <w:rFonts w:eastAsia="Calibri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01819"/>
    <w:pPr>
      <w:numPr>
        <w:ilvl w:val="6"/>
        <w:numId w:val="4"/>
      </w:numPr>
      <w:spacing w:before="240" w:line="240" w:lineRule="auto"/>
      <w:outlineLvl w:val="6"/>
    </w:pPr>
    <w:rPr>
      <w:rFonts w:eastAsia="Calibri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01819"/>
    <w:pPr>
      <w:numPr>
        <w:ilvl w:val="7"/>
        <w:numId w:val="4"/>
      </w:numPr>
      <w:spacing w:before="240" w:line="240" w:lineRule="auto"/>
      <w:outlineLvl w:val="7"/>
    </w:pPr>
    <w:rPr>
      <w:rFonts w:eastAsia="Calibri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01819"/>
    <w:pPr>
      <w:numPr>
        <w:ilvl w:val="8"/>
        <w:numId w:val="4"/>
      </w:numPr>
      <w:spacing w:before="240" w:line="240" w:lineRule="auto"/>
      <w:outlineLvl w:val="8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C94FC3"/>
    <w:rPr>
      <w:rFonts w:ascii="Times New Roman" w:hAnsi="Times New Roman"/>
      <w:b/>
      <w:bCs/>
      <w:iCs/>
      <w:kern w:val="36"/>
      <w:sz w:val="28"/>
      <w:szCs w:val="28"/>
    </w:rPr>
  </w:style>
  <w:style w:type="character" w:customStyle="1" w:styleId="20">
    <w:name w:val="Заголовок 2 Знак"/>
    <w:link w:val="2"/>
    <w:locked/>
    <w:rsid w:val="004928B3"/>
    <w:rPr>
      <w:rFonts w:ascii="Times New Roman" w:hAnsi="Times New Roman"/>
      <w:b/>
      <w:color w:val="000000"/>
      <w:sz w:val="24"/>
      <w:lang w:val="x-none" w:eastAsia="en-US"/>
    </w:rPr>
  </w:style>
  <w:style w:type="character" w:customStyle="1" w:styleId="30">
    <w:name w:val="Заголовок 3 Знак"/>
    <w:link w:val="3"/>
    <w:locked/>
    <w:rsid w:val="00F01819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locked/>
    <w:rsid w:val="00F01819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locked/>
    <w:rsid w:val="00F01819"/>
    <w:rPr>
      <w:rFonts w:eastAsia="Times New Roman"/>
      <w:b/>
      <w:i/>
      <w:sz w:val="26"/>
    </w:rPr>
  </w:style>
  <w:style w:type="character" w:customStyle="1" w:styleId="60">
    <w:name w:val="Заголовок 6 Знак"/>
    <w:link w:val="6"/>
    <w:locked/>
    <w:rsid w:val="00F01819"/>
    <w:rPr>
      <w:rFonts w:ascii="Times New Roman" w:hAnsi="Times New Roman"/>
      <w:sz w:val="28"/>
    </w:rPr>
  </w:style>
  <w:style w:type="character" w:customStyle="1" w:styleId="70">
    <w:name w:val="Заголовок 7 Знак"/>
    <w:link w:val="7"/>
    <w:semiHidden/>
    <w:locked/>
    <w:rsid w:val="00F01819"/>
    <w:rPr>
      <w:rFonts w:eastAsia="Times New Roman"/>
      <w:sz w:val="24"/>
    </w:rPr>
  </w:style>
  <w:style w:type="character" w:customStyle="1" w:styleId="80">
    <w:name w:val="Заголовок 8 Знак"/>
    <w:link w:val="8"/>
    <w:semiHidden/>
    <w:locked/>
    <w:rsid w:val="00F01819"/>
    <w:rPr>
      <w:rFonts w:eastAsia="Times New Roman"/>
      <w:i/>
      <w:sz w:val="24"/>
    </w:rPr>
  </w:style>
  <w:style w:type="character" w:customStyle="1" w:styleId="90">
    <w:name w:val="Заголовок 9 Знак"/>
    <w:link w:val="9"/>
    <w:locked/>
    <w:rsid w:val="00F01819"/>
    <w:rPr>
      <w:rFonts w:ascii="Arial" w:hAnsi="Arial"/>
      <w:sz w:val="22"/>
    </w:rPr>
  </w:style>
  <w:style w:type="paragraph" w:customStyle="1" w:styleId="a3">
    <w:name w:val="список с точками"/>
    <w:basedOn w:val="a"/>
    <w:rsid w:val="00F01819"/>
    <w:pPr>
      <w:tabs>
        <w:tab w:val="num" w:pos="720"/>
        <w:tab w:val="num" w:pos="756"/>
      </w:tabs>
      <w:spacing w:after="0" w:line="312" w:lineRule="auto"/>
      <w:ind w:left="756" w:hanging="360"/>
    </w:pPr>
    <w:rPr>
      <w:rFonts w:eastAsia="Calibri"/>
      <w:szCs w:val="24"/>
      <w:lang w:eastAsia="ru-RU"/>
    </w:rPr>
  </w:style>
  <w:style w:type="paragraph" w:styleId="a4">
    <w:name w:val="footnote text"/>
    <w:basedOn w:val="a"/>
    <w:link w:val="a5"/>
    <w:semiHidden/>
    <w:rsid w:val="00F01819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F01819"/>
    <w:rPr>
      <w:rFonts w:ascii="Times New Roman" w:hAnsi="Times New Roman"/>
      <w:sz w:val="20"/>
      <w:lang w:val="x-none" w:eastAsia="ru-RU"/>
    </w:rPr>
  </w:style>
  <w:style w:type="character" w:styleId="a6">
    <w:name w:val="footnote reference"/>
    <w:semiHidden/>
    <w:rsid w:val="00F01819"/>
    <w:rPr>
      <w:vertAlign w:val="superscript"/>
    </w:rPr>
  </w:style>
  <w:style w:type="paragraph" w:styleId="a7">
    <w:name w:val="Plain Text"/>
    <w:basedOn w:val="a"/>
    <w:link w:val="a8"/>
    <w:rsid w:val="00F01819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8">
    <w:name w:val="Текст Знак"/>
    <w:link w:val="a7"/>
    <w:locked/>
    <w:rsid w:val="00F01819"/>
    <w:rPr>
      <w:rFonts w:ascii="Courier New" w:hAnsi="Courier New"/>
      <w:sz w:val="20"/>
      <w:lang w:val="x-none" w:eastAsia="ru-RU"/>
    </w:rPr>
  </w:style>
  <w:style w:type="paragraph" w:customStyle="1" w:styleId="a9">
    <w:name w:val="Знак Знак Знак"/>
    <w:basedOn w:val="a"/>
    <w:rsid w:val="00F01819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aa">
    <w:name w:val="footer"/>
    <w:basedOn w:val="a"/>
    <w:link w:val="ab"/>
    <w:rsid w:val="00F01819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4"/>
      <w:lang w:eastAsia="ru-RU"/>
    </w:rPr>
  </w:style>
  <w:style w:type="character" w:customStyle="1" w:styleId="ab">
    <w:name w:val="Нижний колонтитул Знак"/>
    <w:link w:val="aa"/>
    <w:locked/>
    <w:rsid w:val="00F01819"/>
    <w:rPr>
      <w:rFonts w:ascii="Times New Roman" w:hAnsi="Times New Roman"/>
      <w:sz w:val="24"/>
      <w:lang w:val="x-none" w:eastAsia="ru-RU"/>
    </w:rPr>
  </w:style>
  <w:style w:type="character" w:styleId="ac">
    <w:name w:val="page number"/>
    <w:rsid w:val="00F01819"/>
    <w:rPr>
      <w:rFonts w:cs="Times New Roman"/>
    </w:rPr>
  </w:style>
  <w:style w:type="paragraph" w:customStyle="1" w:styleId="12">
    <w:name w:val="Абзац списка1"/>
    <w:basedOn w:val="a"/>
    <w:link w:val="ad"/>
    <w:rsid w:val="00F01819"/>
    <w:pPr>
      <w:spacing w:after="0" w:line="276" w:lineRule="auto"/>
      <w:ind w:left="720"/>
      <w:contextualSpacing/>
    </w:pPr>
    <w:rPr>
      <w:color w:val="000000"/>
      <w:szCs w:val="24"/>
    </w:rPr>
  </w:style>
  <w:style w:type="character" w:customStyle="1" w:styleId="ad">
    <w:name w:val="Абзац списка Знак"/>
    <w:link w:val="12"/>
    <w:locked/>
    <w:rsid w:val="00F01819"/>
    <w:rPr>
      <w:rFonts w:ascii="Times New Roman" w:eastAsia="Times New Roman" w:hAnsi="Times New Roman"/>
      <w:color w:val="000000"/>
      <w:sz w:val="24"/>
    </w:rPr>
  </w:style>
  <w:style w:type="paragraph" w:styleId="ae">
    <w:name w:val="header"/>
    <w:basedOn w:val="a"/>
    <w:link w:val="af"/>
    <w:rsid w:val="00F01819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4"/>
      <w:lang w:eastAsia="ru-RU"/>
    </w:rPr>
  </w:style>
  <w:style w:type="character" w:customStyle="1" w:styleId="af">
    <w:name w:val="Верхний колонтитул Знак"/>
    <w:link w:val="ae"/>
    <w:locked/>
    <w:rsid w:val="00F01819"/>
    <w:rPr>
      <w:rFonts w:ascii="Times New Roman" w:hAnsi="Times New Roman"/>
      <w:sz w:val="24"/>
      <w:lang w:val="x-none" w:eastAsia="ru-RU"/>
    </w:rPr>
  </w:style>
  <w:style w:type="paragraph" w:styleId="af0">
    <w:name w:val="Body Text"/>
    <w:basedOn w:val="a"/>
    <w:link w:val="af1"/>
    <w:rsid w:val="00F01819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eastAsia="Calibri"/>
      <w:szCs w:val="20"/>
    </w:rPr>
  </w:style>
  <w:style w:type="character" w:customStyle="1" w:styleId="af1">
    <w:name w:val="Основной текст Знак"/>
    <w:link w:val="af0"/>
    <w:locked/>
    <w:rsid w:val="00F01819"/>
    <w:rPr>
      <w:rFonts w:ascii="Times New Roman" w:hAnsi="Times New Roman"/>
      <w:sz w:val="20"/>
    </w:rPr>
  </w:style>
  <w:style w:type="paragraph" w:customStyle="1" w:styleId="13">
    <w:name w:val="Название1"/>
    <w:basedOn w:val="a"/>
    <w:link w:val="af2"/>
    <w:qFormat/>
    <w:rsid w:val="001716F9"/>
    <w:pPr>
      <w:widowControl w:val="0"/>
      <w:spacing w:after="0" w:line="240" w:lineRule="auto"/>
      <w:jc w:val="center"/>
    </w:pPr>
    <w:rPr>
      <w:rFonts w:eastAsia="Calibri"/>
      <w:b/>
      <w:szCs w:val="20"/>
      <w:lang w:eastAsia="ru-RU"/>
    </w:rPr>
  </w:style>
  <w:style w:type="character" w:customStyle="1" w:styleId="af2">
    <w:name w:val="Название Знак"/>
    <w:link w:val="13"/>
    <w:locked/>
    <w:rsid w:val="001716F9"/>
    <w:rPr>
      <w:rFonts w:ascii="Times New Roman" w:hAnsi="Times New Roman"/>
      <w:b/>
      <w:sz w:val="24"/>
    </w:rPr>
  </w:style>
  <w:style w:type="paragraph" w:styleId="af3">
    <w:name w:val="Subtitle"/>
    <w:basedOn w:val="a"/>
    <w:link w:val="af4"/>
    <w:qFormat/>
    <w:rsid w:val="00F01819"/>
    <w:pPr>
      <w:spacing w:after="0" w:line="240" w:lineRule="auto"/>
      <w:jc w:val="center"/>
    </w:pPr>
    <w:rPr>
      <w:rFonts w:eastAsia="Calibri"/>
      <w:sz w:val="28"/>
      <w:szCs w:val="24"/>
      <w:lang w:eastAsia="ru-RU"/>
    </w:rPr>
  </w:style>
  <w:style w:type="character" w:customStyle="1" w:styleId="af4">
    <w:name w:val="Подзаголовок Знак"/>
    <w:link w:val="af3"/>
    <w:locked/>
    <w:rsid w:val="00F01819"/>
    <w:rPr>
      <w:rFonts w:ascii="Times New Roman" w:hAnsi="Times New Roman"/>
      <w:sz w:val="24"/>
      <w:lang w:val="x-none" w:eastAsia="ru-RU"/>
    </w:rPr>
  </w:style>
  <w:style w:type="paragraph" w:styleId="21">
    <w:name w:val="Body Text Indent 2"/>
    <w:basedOn w:val="a"/>
    <w:link w:val="22"/>
    <w:rsid w:val="00F01819"/>
    <w:pPr>
      <w:spacing w:before="140" w:after="0" w:line="240" w:lineRule="auto"/>
      <w:ind w:firstLine="720"/>
    </w:pPr>
    <w:rPr>
      <w:rFonts w:eastAsia="Calibri"/>
      <w:bCs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locked/>
    <w:rsid w:val="00F01819"/>
    <w:rPr>
      <w:rFonts w:ascii="Times New Roman" w:hAnsi="Times New Roman"/>
      <w:sz w:val="20"/>
      <w:lang w:val="x-none" w:eastAsia="ru-RU"/>
    </w:rPr>
  </w:style>
  <w:style w:type="paragraph" w:styleId="23">
    <w:name w:val="Body Text 2"/>
    <w:aliases w:val="Основной текст ZAY"/>
    <w:basedOn w:val="a"/>
    <w:link w:val="24"/>
    <w:rsid w:val="00F01819"/>
    <w:pPr>
      <w:spacing w:after="0" w:line="240" w:lineRule="auto"/>
      <w:jc w:val="center"/>
    </w:pPr>
    <w:rPr>
      <w:rFonts w:eastAsia="Calibri"/>
      <w:b/>
      <w:caps/>
      <w:sz w:val="36"/>
      <w:szCs w:val="20"/>
      <w:lang w:eastAsia="ru-RU"/>
    </w:rPr>
  </w:style>
  <w:style w:type="character" w:customStyle="1" w:styleId="24">
    <w:name w:val="Основной текст 2 Знак"/>
    <w:aliases w:val="Основной текст ZAY Знак"/>
    <w:link w:val="23"/>
    <w:locked/>
    <w:rsid w:val="00F01819"/>
    <w:rPr>
      <w:rFonts w:ascii="Times New Roman" w:hAnsi="Times New Roman"/>
      <w:b/>
      <w:caps/>
      <w:sz w:val="20"/>
      <w:lang w:val="x-none" w:eastAsia="ru-RU"/>
    </w:rPr>
  </w:style>
  <w:style w:type="table" w:styleId="af5">
    <w:name w:val="Table Grid"/>
    <w:basedOn w:val="a1"/>
    <w:rsid w:val="00F0181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rsid w:val="00F01819"/>
    <w:rPr>
      <w:sz w:val="16"/>
    </w:rPr>
  </w:style>
  <w:style w:type="paragraph" w:styleId="af7">
    <w:name w:val="Body Text Indent"/>
    <w:basedOn w:val="a"/>
    <w:link w:val="af8"/>
    <w:rsid w:val="00F01819"/>
    <w:pPr>
      <w:spacing w:after="0" w:line="240" w:lineRule="auto"/>
      <w:ind w:firstLine="720"/>
    </w:pPr>
    <w:rPr>
      <w:rFonts w:eastAsia="Calibri"/>
      <w:sz w:val="28"/>
      <w:szCs w:val="20"/>
      <w:lang w:eastAsia="ru-RU"/>
    </w:rPr>
  </w:style>
  <w:style w:type="character" w:customStyle="1" w:styleId="af8">
    <w:name w:val="Основной текст с отступом Знак"/>
    <w:link w:val="af7"/>
    <w:locked/>
    <w:rsid w:val="00F01819"/>
    <w:rPr>
      <w:rFonts w:ascii="Times New Roman" w:hAnsi="Times New Roman"/>
      <w:sz w:val="20"/>
      <w:lang w:val="x-none" w:eastAsia="ru-RU"/>
    </w:rPr>
  </w:style>
  <w:style w:type="paragraph" w:customStyle="1" w:styleId="14">
    <w:name w:val="Обычный (веб)1"/>
    <w:basedOn w:val="a"/>
    <w:link w:val="af9"/>
    <w:rsid w:val="00F01819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eastAsia="Calibri"/>
      <w:szCs w:val="24"/>
      <w:lang w:eastAsia="ru-RU"/>
    </w:rPr>
  </w:style>
  <w:style w:type="paragraph" w:customStyle="1" w:styleId="afa">
    <w:name w:val="А_рабочий центр"/>
    <w:basedOn w:val="a"/>
    <w:next w:val="a"/>
    <w:link w:val="afb"/>
    <w:rsid w:val="00F01819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eastAsia="Calibri"/>
      <w:sz w:val="28"/>
      <w:szCs w:val="28"/>
      <w:lang w:eastAsia="ru-RU"/>
    </w:rPr>
  </w:style>
  <w:style w:type="paragraph" w:styleId="afc">
    <w:name w:val="Balloon Text"/>
    <w:basedOn w:val="a"/>
    <w:link w:val="afd"/>
    <w:rsid w:val="00F01819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d">
    <w:name w:val="Текст выноски Знак"/>
    <w:link w:val="afc"/>
    <w:locked/>
    <w:rsid w:val="00F01819"/>
    <w:rPr>
      <w:rFonts w:ascii="Tahoma" w:hAnsi="Tahoma"/>
      <w:sz w:val="16"/>
      <w:lang w:val="x-none" w:eastAsia="ru-RU"/>
    </w:rPr>
  </w:style>
  <w:style w:type="paragraph" w:styleId="15">
    <w:name w:val="toc 1"/>
    <w:basedOn w:val="a"/>
    <w:next w:val="a"/>
    <w:autoRedefine/>
    <w:uiPriority w:val="39"/>
    <w:rsid w:val="00F01819"/>
    <w:pPr>
      <w:tabs>
        <w:tab w:val="left" w:pos="0"/>
        <w:tab w:val="left" w:pos="826"/>
        <w:tab w:val="right" w:leader="dot" w:pos="10378"/>
      </w:tabs>
      <w:spacing w:after="0" w:line="240" w:lineRule="auto"/>
      <w:ind w:left="284" w:hanging="284"/>
    </w:pPr>
    <w:rPr>
      <w:rFonts w:eastAsia="Calibri"/>
      <w:szCs w:val="24"/>
      <w:lang w:eastAsia="ru-RU"/>
    </w:rPr>
  </w:style>
  <w:style w:type="paragraph" w:styleId="25">
    <w:name w:val="toc 2"/>
    <w:basedOn w:val="a"/>
    <w:next w:val="a"/>
    <w:autoRedefine/>
    <w:uiPriority w:val="39"/>
    <w:rsid w:val="00B7665E"/>
    <w:pPr>
      <w:tabs>
        <w:tab w:val="left" w:pos="880"/>
        <w:tab w:val="right" w:leader="dot" w:pos="10378"/>
      </w:tabs>
      <w:spacing w:after="0" w:line="240" w:lineRule="auto"/>
      <w:ind w:left="851" w:hanging="709"/>
    </w:pPr>
    <w:rPr>
      <w:noProof/>
      <w:szCs w:val="24"/>
      <w:lang w:eastAsia="ru-RU"/>
    </w:rPr>
  </w:style>
  <w:style w:type="character" w:styleId="afe">
    <w:name w:val="Hyperlink"/>
    <w:uiPriority w:val="99"/>
    <w:rsid w:val="00F01819"/>
    <w:rPr>
      <w:color w:val="0000FF"/>
      <w:u w:val="single"/>
    </w:rPr>
  </w:style>
  <w:style w:type="paragraph" w:customStyle="1" w:styleId="aff">
    <w:name w:val="Знак"/>
    <w:basedOn w:val="a"/>
    <w:rsid w:val="00F0181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styleId="aff0">
    <w:name w:val="Strong"/>
    <w:qFormat/>
    <w:rsid w:val="00F01819"/>
    <w:rPr>
      <w:b/>
    </w:rPr>
  </w:style>
  <w:style w:type="paragraph" w:customStyle="1" w:styleId="16">
    <w:name w:val="Заголовок оглавления1"/>
    <w:basedOn w:val="10"/>
    <w:next w:val="a"/>
    <w:semiHidden/>
    <w:rsid w:val="00F01819"/>
    <w:pPr>
      <w:keepNext/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customStyle="1" w:styleId="1">
    <w:name w:val="Стиль1"/>
    <w:basedOn w:val="10"/>
    <w:link w:val="17"/>
    <w:rsid w:val="00F01819"/>
    <w:pPr>
      <w:numPr>
        <w:numId w:val="3"/>
      </w:numPr>
    </w:pPr>
    <w:rPr>
      <w:sz w:val="24"/>
    </w:rPr>
  </w:style>
  <w:style w:type="character" w:customStyle="1" w:styleId="17">
    <w:name w:val="Стиль1 Знак"/>
    <w:link w:val="1"/>
    <w:locked/>
    <w:rsid w:val="00F01819"/>
    <w:rPr>
      <w:rFonts w:ascii="Times New Roman" w:hAnsi="Times New Roman"/>
      <w:b/>
      <w:kern w:val="36"/>
      <w:sz w:val="28"/>
    </w:rPr>
  </w:style>
  <w:style w:type="paragraph" w:customStyle="1" w:styleId="26">
    <w:name w:val="Стиль2"/>
    <w:basedOn w:val="10"/>
    <w:link w:val="27"/>
    <w:rsid w:val="00F01819"/>
  </w:style>
  <w:style w:type="paragraph" w:styleId="31">
    <w:name w:val="toc 3"/>
    <w:basedOn w:val="a"/>
    <w:next w:val="a"/>
    <w:autoRedefine/>
    <w:rsid w:val="00F01819"/>
    <w:pPr>
      <w:tabs>
        <w:tab w:val="left" w:pos="993"/>
        <w:tab w:val="right" w:leader="dot" w:pos="10378"/>
      </w:tabs>
      <w:spacing w:after="0" w:line="240" w:lineRule="auto"/>
      <w:ind w:left="142"/>
    </w:pPr>
    <w:rPr>
      <w:rFonts w:eastAsia="Calibri"/>
      <w:szCs w:val="24"/>
      <w:lang w:eastAsia="ru-RU"/>
    </w:rPr>
  </w:style>
  <w:style w:type="character" w:customStyle="1" w:styleId="27">
    <w:name w:val="Стиль2 Знак"/>
    <w:link w:val="26"/>
    <w:locked/>
    <w:rsid w:val="00F01819"/>
    <w:rPr>
      <w:rFonts w:ascii="Times New Roman" w:hAnsi="Times New Roman"/>
      <w:b/>
      <w:kern w:val="36"/>
      <w:sz w:val="28"/>
      <w:lang w:val="x-none" w:eastAsia="ru-RU"/>
    </w:rPr>
  </w:style>
  <w:style w:type="character" w:styleId="aff1">
    <w:name w:val="Emphasis"/>
    <w:basedOn w:val="a0"/>
    <w:qFormat/>
    <w:rsid w:val="006267AA"/>
  </w:style>
  <w:style w:type="paragraph" w:customStyle="1" w:styleId="ZAYPROPISNOI">
    <w:name w:val="ZAY_PROPISNOI"/>
    <w:basedOn w:val="23"/>
    <w:next w:val="163"/>
    <w:link w:val="ZAYPROPISNOI0"/>
    <w:rsid w:val="00F01819"/>
    <w:rPr>
      <w:bCs/>
      <w:caps w:val="0"/>
    </w:rPr>
  </w:style>
  <w:style w:type="paragraph" w:customStyle="1" w:styleId="163">
    <w:name w:val="Стиль 16 пт полужирный все прописные По центру После:  3 пт"/>
    <w:basedOn w:val="a"/>
    <w:rsid w:val="00F01819"/>
    <w:pPr>
      <w:spacing w:line="240" w:lineRule="auto"/>
      <w:jc w:val="center"/>
    </w:pPr>
    <w:rPr>
      <w:rFonts w:eastAsia="Calibri"/>
      <w:b/>
      <w:bCs/>
      <w:caps/>
      <w:sz w:val="32"/>
      <w:szCs w:val="20"/>
      <w:lang w:eastAsia="ru-RU"/>
    </w:rPr>
  </w:style>
  <w:style w:type="character" w:customStyle="1" w:styleId="ZAYPROPISNOI0">
    <w:name w:val="ZAY_PROPISNOI Знак"/>
    <w:link w:val="ZAYPROPISNOI"/>
    <w:locked/>
    <w:rsid w:val="00F01819"/>
    <w:rPr>
      <w:rFonts w:ascii="Times New Roman" w:hAnsi="Times New Roman"/>
      <w:b/>
      <w:sz w:val="20"/>
      <w:lang w:val="x-none" w:eastAsia="ru-RU"/>
    </w:rPr>
  </w:style>
  <w:style w:type="paragraph" w:customStyle="1" w:styleId="ZOIMAL">
    <w:name w:val="ZOI_MAL"/>
    <w:basedOn w:val="10"/>
    <w:rsid w:val="00343694"/>
    <w:pPr>
      <w:spacing w:before="360"/>
    </w:pPr>
  </w:style>
  <w:style w:type="character" w:customStyle="1" w:styleId="afb">
    <w:name w:val="А_рабочий центр Знак"/>
    <w:link w:val="afa"/>
    <w:locked/>
    <w:rsid w:val="00F01819"/>
    <w:rPr>
      <w:rFonts w:ascii="Times New Roman" w:hAnsi="Times New Roman"/>
      <w:sz w:val="28"/>
      <w:lang w:val="x-none" w:eastAsia="ru-RU"/>
    </w:rPr>
  </w:style>
  <w:style w:type="paragraph" w:styleId="aff2">
    <w:name w:val="annotation text"/>
    <w:basedOn w:val="a"/>
    <w:link w:val="aff3"/>
    <w:rsid w:val="00F01819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ff3">
    <w:name w:val="Текст примечания Знак"/>
    <w:link w:val="aff2"/>
    <w:locked/>
    <w:rsid w:val="00F01819"/>
    <w:rPr>
      <w:rFonts w:ascii="Times New Roman" w:hAnsi="Times New Roman"/>
      <w:sz w:val="20"/>
      <w:lang w:val="x-none" w:eastAsia="ru-RU"/>
    </w:rPr>
  </w:style>
  <w:style w:type="paragraph" w:styleId="aff4">
    <w:name w:val="annotation subject"/>
    <w:basedOn w:val="aff2"/>
    <w:next w:val="aff2"/>
    <w:link w:val="aff5"/>
    <w:rsid w:val="00F01819"/>
    <w:rPr>
      <w:b/>
      <w:bCs/>
    </w:rPr>
  </w:style>
  <w:style w:type="character" w:customStyle="1" w:styleId="aff5">
    <w:name w:val="Тема примечания Знак"/>
    <w:link w:val="aff4"/>
    <w:locked/>
    <w:rsid w:val="00F01819"/>
    <w:rPr>
      <w:rFonts w:ascii="Times New Roman" w:hAnsi="Times New Roman"/>
      <w:b/>
      <w:sz w:val="20"/>
      <w:lang w:val="x-none" w:eastAsia="ru-RU"/>
    </w:rPr>
  </w:style>
  <w:style w:type="character" w:styleId="aff6">
    <w:name w:val="FollowedHyperlink"/>
    <w:semiHidden/>
    <w:rsid w:val="00113A4A"/>
    <w:rPr>
      <w:color w:val="954F72"/>
      <w:u w:val="single"/>
    </w:rPr>
  </w:style>
  <w:style w:type="character" w:customStyle="1" w:styleId="af9">
    <w:name w:val="Обычный (веб) Знак"/>
    <w:link w:val="14"/>
    <w:locked/>
    <w:rsid w:val="00CF7CE8"/>
    <w:rPr>
      <w:rFonts w:ascii="Times New Roman" w:hAnsi="Times New Roman"/>
      <w:sz w:val="24"/>
    </w:rPr>
  </w:style>
  <w:style w:type="paragraph" w:styleId="32">
    <w:name w:val="Body Text Indent 3"/>
    <w:basedOn w:val="a"/>
    <w:link w:val="33"/>
    <w:uiPriority w:val="99"/>
    <w:locked/>
    <w:rsid w:val="0043327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43327B"/>
    <w:rPr>
      <w:rFonts w:ascii="Times New Roman" w:eastAsia="Times New Roman" w:hAnsi="Times New Roman"/>
      <w:sz w:val="16"/>
      <w:szCs w:val="16"/>
      <w:lang w:eastAsia="en-US"/>
    </w:rPr>
  </w:style>
  <w:style w:type="paragraph" w:customStyle="1" w:styleId="p">
    <w:name w:val="p"/>
    <w:basedOn w:val="a"/>
    <w:rsid w:val="00343C23"/>
    <w:pPr>
      <w:spacing w:before="75" w:after="75" w:line="240" w:lineRule="auto"/>
      <w:ind w:left="75" w:right="75"/>
    </w:pPr>
    <w:rPr>
      <w:rFonts w:ascii="Verdana" w:hAnsi="Verdan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7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tsutula.bibliotech.ru/" TargetMode="External"/><Relationship Id="rId18" Type="http://schemas.openxmlformats.org/officeDocument/2006/relationships/hyperlink" Target="https://tsutula.bibliotech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tsutula.bibliotech.ru/" TargetMode="External"/><Relationship Id="rId17" Type="http://schemas.openxmlformats.org/officeDocument/2006/relationships/hyperlink" Target="http://elibrary.ru/projects/subscription/rus_titles_open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/projects/subscription/rus_titles_open.as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sutula.bibliotech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sutula.bibliotech.ru/" TargetMode="External"/><Relationship Id="rId10" Type="http://schemas.openxmlformats.org/officeDocument/2006/relationships/hyperlink" Target="https://tsutula.bibliotech.ru/" TargetMode="External"/><Relationship Id="rId19" Type="http://schemas.openxmlformats.org/officeDocument/2006/relationships/hyperlink" Target="http://library.tsu.tula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hyperlink" Target="https://tsutula.bibliote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2302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CtrlSoft</Company>
  <LinksUpToDate>false</LinksUpToDate>
  <CharactersWithSpaces>15394</CharactersWithSpaces>
  <SharedDoc>false</SharedDoc>
  <HLinks>
    <vt:vector size="174" baseType="variant">
      <vt:variant>
        <vt:i4>8323189</vt:i4>
      </vt:variant>
      <vt:variant>
        <vt:i4>159</vt:i4>
      </vt:variant>
      <vt:variant>
        <vt:i4>0</vt:i4>
      </vt:variant>
      <vt:variant>
        <vt:i4>5</vt:i4>
      </vt:variant>
      <vt:variant>
        <vt:lpwstr>http://library.tsu.tula.ru/</vt:lpwstr>
      </vt:variant>
      <vt:variant>
        <vt:lpwstr/>
      </vt:variant>
      <vt:variant>
        <vt:i4>7209072</vt:i4>
      </vt:variant>
      <vt:variant>
        <vt:i4>156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6946926</vt:i4>
      </vt:variant>
      <vt:variant>
        <vt:i4>153</vt:i4>
      </vt:variant>
      <vt:variant>
        <vt:i4>0</vt:i4>
      </vt:variant>
      <vt:variant>
        <vt:i4>5</vt:i4>
      </vt:variant>
      <vt:variant>
        <vt:lpwstr>http://elibrary.ru/projects/subscription/rus_titles_open.asp</vt:lpwstr>
      </vt:variant>
      <vt:variant>
        <vt:lpwstr/>
      </vt:variant>
      <vt:variant>
        <vt:i4>6946926</vt:i4>
      </vt:variant>
      <vt:variant>
        <vt:i4>150</vt:i4>
      </vt:variant>
      <vt:variant>
        <vt:i4>0</vt:i4>
      </vt:variant>
      <vt:variant>
        <vt:i4>5</vt:i4>
      </vt:variant>
      <vt:variant>
        <vt:lpwstr>http://elibrary.ru/projects/subscription/rus_titles_open.asp</vt:lpwstr>
      </vt:variant>
      <vt:variant>
        <vt:lpwstr/>
      </vt:variant>
      <vt:variant>
        <vt:i4>7209072</vt:i4>
      </vt:variant>
      <vt:variant>
        <vt:i4>147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7209072</vt:i4>
      </vt:variant>
      <vt:variant>
        <vt:i4>144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7209072</vt:i4>
      </vt:variant>
      <vt:variant>
        <vt:i4>141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7209072</vt:i4>
      </vt:variant>
      <vt:variant>
        <vt:i4>138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7209072</vt:i4>
      </vt:variant>
      <vt:variant>
        <vt:i4>135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7209072</vt:i4>
      </vt:variant>
      <vt:variant>
        <vt:i4>132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_Toc36907602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_Toc36907601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_Toc36907600</vt:lpwstr>
      </vt:variant>
      <vt:variant>
        <vt:i4>1900596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_Toc36907599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_Toc36907598</vt:lpwstr>
      </vt:variant>
      <vt:variant>
        <vt:i4>1245236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_Toc36907597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_Toc36907596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_Toc36907595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_Toc36907594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_Toc36907593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_Toc36907592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_Toc36907591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_Toc36907590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_Toc36907589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_Toc36907588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_Toc36907587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_Toc36907586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_Toc36907585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_Toc36907584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Олег Игоревич</dc:creator>
  <cp:keywords/>
  <dc:description/>
  <cp:lastModifiedBy>Пользователь Windows</cp:lastModifiedBy>
  <cp:revision>5</cp:revision>
  <cp:lastPrinted>2020-04-04T16:36:00Z</cp:lastPrinted>
  <dcterms:created xsi:type="dcterms:W3CDTF">2023-10-14T05:16:00Z</dcterms:created>
  <dcterms:modified xsi:type="dcterms:W3CDTF">2023-10-14T07:04:00Z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