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96EF4">
        <w:rPr>
          <w:rFonts w:eastAsia="Times New Roman" w:cs="Times New Roman"/>
          <w:szCs w:val="28"/>
          <w:lang w:eastAsia="ru-RU"/>
        </w:rPr>
        <w:t>МИНОБРНАУКИ РОССИИ</w:t>
      </w: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96EF4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96EF4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96EF4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496EF4" w:rsidRPr="00496EF4" w:rsidRDefault="00496EF4" w:rsidP="00496EF4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496EF4" w:rsidRPr="00496EF4" w:rsidRDefault="00496EF4" w:rsidP="00496EF4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496EF4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496EF4" w:rsidRPr="00496EF4" w:rsidRDefault="00496EF4" w:rsidP="00496EF4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496EF4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496EF4" w:rsidRPr="00496EF4" w:rsidRDefault="00496EF4" w:rsidP="00496EF4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496EF4" w:rsidRPr="00496EF4" w:rsidRDefault="00496EF4" w:rsidP="00496EF4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496EF4" w:rsidRPr="00496EF4" w:rsidRDefault="00496EF4" w:rsidP="00496EF4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496EF4" w:rsidRPr="00496EF4" w:rsidTr="00496EF4">
        <w:trPr>
          <w:cantSplit/>
          <w:trHeight w:val="1106"/>
        </w:trPr>
        <w:tc>
          <w:tcPr>
            <w:tcW w:w="5370" w:type="dxa"/>
          </w:tcPr>
          <w:p w:rsidR="00496EF4" w:rsidRPr="00496EF4" w:rsidRDefault="00496EF4" w:rsidP="00496EF4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6EF4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496EF4" w:rsidRPr="00496EF4" w:rsidRDefault="00496EF4" w:rsidP="00496EF4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6EF4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496EF4" w:rsidRPr="00496EF4" w:rsidRDefault="00496EF4" w:rsidP="00496EF4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496EF4">
              <w:rPr>
                <w:rFonts w:eastAsia="Times New Roman" w:cs="Times New Roman"/>
                <w:szCs w:val="28"/>
                <w:lang w:eastAsia="ru-RU"/>
              </w:rPr>
              <w:t>«23» января 2023 г., протокол № 5</w:t>
            </w:r>
          </w:p>
          <w:p w:rsidR="00496EF4" w:rsidRPr="00496EF4" w:rsidRDefault="00496EF4" w:rsidP="00496EF4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496EF4" w:rsidRPr="00496EF4" w:rsidTr="00496EF4">
        <w:trPr>
          <w:cantSplit/>
          <w:trHeight w:val="781"/>
        </w:trPr>
        <w:tc>
          <w:tcPr>
            <w:tcW w:w="5370" w:type="dxa"/>
            <w:hideMark/>
          </w:tcPr>
          <w:p w:rsidR="00496EF4" w:rsidRPr="00496EF4" w:rsidRDefault="00496EF4" w:rsidP="00496EF4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r w:rsidRPr="00496EF4">
              <w:rPr>
                <w:rFonts w:eastAsia="Calibri" w:cs="Times New Roman"/>
                <w:szCs w:val="28"/>
              </w:rPr>
              <w:t>Заведующий кафедрой</w:t>
            </w:r>
          </w:p>
          <w:p w:rsidR="00496EF4" w:rsidRPr="00496EF4" w:rsidRDefault="00496EF4" w:rsidP="00496EF4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496EF4">
              <w:rPr>
                <w:rFonts w:eastAsia="Calibri" w:cs="Times New Roman"/>
                <w:szCs w:val="28"/>
              </w:rPr>
              <w:t>____________</w:t>
            </w:r>
            <w:r w:rsidRPr="00496EF4">
              <w:rPr>
                <w:rFonts w:eastAsia="Calibri" w:cs="Times New Roman"/>
                <w:bCs/>
                <w:szCs w:val="28"/>
              </w:rPr>
              <w:t xml:space="preserve">_____________З. И. </w:t>
            </w:r>
            <w:proofErr w:type="spellStart"/>
            <w:r w:rsidRPr="00496EF4">
              <w:rPr>
                <w:rFonts w:eastAsia="Calibri" w:cs="Times New Roman"/>
                <w:bCs/>
                <w:szCs w:val="28"/>
              </w:rPr>
              <w:t>Коннова</w:t>
            </w:r>
            <w:proofErr w:type="spellEnd"/>
          </w:p>
        </w:tc>
      </w:tr>
    </w:tbl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496EF4" w:rsidRPr="00496EF4" w:rsidRDefault="00496EF4" w:rsidP="00496EF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96EF4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96EF4">
        <w:rPr>
          <w:rFonts w:eastAsia="Times New Roman" w:cs="Times New Roman"/>
          <w:b/>
          <w:bCs/>
          <w:szCs w:val="28"/>
          <w:lang w:eastAsia="ru-RU"/>
        </w:rPr>
        <w:t>«Иностранный язык»</w:t>
      </w: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bCs/>
          <w:i/>
          <w:sz w:val="24"/>
          <w:szCs w:val="28"/>
          <w:lang w:eastAsia="ru-RU"/>
        </w:rPr>
      </w:pPr>
      <w:r w:rsidRPr="00496EF4">
        <w:rPr>
          <w:rFonts w:eastAsia="Times New Roman" w:cs="Times New Roman"/>
          <w:bCs/>
          <w:i/>
          <w:sz w:val="24"/>
          <w:szCs w:val="28"/>
          <w:lang w:eastAsia="ru-RU"/>
        </w:rPr>
        <w:t>(кандидатский экзамен)</w:t>
      </w: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96EF4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496EF4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96EF4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96EF4">
        <w:rPr>
          <w:rFonts w:eastAsia="Times New Roman" w:cs="Times New Roman"/>
          <w:b/>
          <w:bCs/>
          <w:szCs w:val="28"/>
          <w:lang w:eastAsia="ru-RU"/>
        </w:rPr>
        <w:t>1.2 Компьютерные науки и информатика</w:t>
      </w: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96EF4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496EF4">
        <w:rPr>
          <w:rFonts w:eastAsia="Times New Roman" w:cs="Times New Roman"/>
          <w:b/>
          <w:bCs/>
          <w:szCs w:val="28"/>
          <w:lang w:eastAsia="ru-RU"/>
        </w:rPr>
        <w:t xml:space="preserve">1.2.2 Математическое моделирование, численные методы </w:t>
      </w: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96EF4">
        <w:rPr>
          <w:rFonts w:eastAsia="Times New Roman" w:cs="Times New Roman"/>
          <w:b/>
          <w:bCs/>
          <w:szCs w:val="28"/>
          <w:lang w:eastAsia="ru-RU"/>
        </w:rPr>
        <w:t>и комплексы программ</w:t>
      </w:r>
    </w:p>
    <w:p w:rsidR="00496EF4" w:rsidRPr="00496EF4" w:rsidRDefault="00496EF4" w:rsidP="00496EF4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496EF4" w:rsidRPr="00496EF4" w:rsidRDefault="00496EF4" w:rsidP="00496EF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96EF4" w:rsidRPr="00496EF4" w:rsidRDefault="00496EF4" w:rsidP="00496EF4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96EF4" w:rsidRPr="00496EF4" w:rsidRDefault="00496EF4" w:rsidP="00496EF4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496EF4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96EF4">
        <w:rPr>
          <w:rFonts w:eastAsia="Times New Roman" w:cs="Times New Roman"/>
          <w:szCs w:val="28"/>
          <w:lang w:eastAsia="ru-RU"/>
        </w:rPr>
        <w:t>Идентификационный номер образовательной программы:</w:t>
      </w:r>
      <w:r w:rsidRPr="00496EF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496EF4">
        <w:rPr>
          <w:rFonts w:eastAsia="Times New Roman" w:cs="Times New Roman"/>
          <w:szCs w:val="28"/>
          <w:lang w:eastAsia="ru-RU"/>
        </w:rPr>
        <w:t>1.2.2 – 23</w:t>
      </w: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496EF4" w:rsidRPr="00496EF4" w:rsidRDefault="00496EF4" w:rsidP="00496EF4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496EF4">
        <w:rPr>
          <w:rFonts w:eastAsia="Times New Roman" w:cs="Times New Roman"/>
          <w:szCs w:val="28"/>
          <w:lang w:eastAsia="ru-RU"/>
        </w:rPr>
        <w:t>Тула 2023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bookmarkStart w:id="0" w:name="_GoBack"/>
      <w:bookmarkEnd w:id="0"/>
      <w:r w:rsidRPr="00CC0644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CC0644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CC0644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proofErr w:type="spellStart"/>
      <w:r w:rsidRPr="00CC0644">
        <w:rPr>
          <w:rFonts w:eastAsia="Times New Roman" w:cs="Times New Roman"/>
          <w:szCs w:val="28"/>
          <w:u w:val="single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Cs w:val="28"/>
          <w:u w:val="single"/>
          <w:lang w:eastAsia="ru-RU"/>
        </w:rPr>
        <w:t xml:space="preserve"> З.И., заведующий кафедрой, д. п. н., профессор</w:t>
      </w:r>
      <w:r w:rsidRPr="00CC0644">
        <w:rPr>
          <w:rFonts w:eastAsia="Times New Roman" w:cs="Times New Roman"/>
          <w:szCs w:val="28"/>
          <w:lang w:eastAsia="ru-RU"/>
        </w:rPr>
        <w:t xml:space="preserve"> _______________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  <w:r w:rsidRPr="00CC0644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CC0644">
        <w:rPr>
          <w:rFonts w:eastAsia="Times New Roman" w:cs="Times New Roman"/>
          <w:szCs w:val="28"/>
          <w:lang w:eastAsia="ru-RU"/>
        </w:rPr>
        <w:t>_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CC0644" w:rsidRPr="00CC0644" w:rsidRDefault="00CC0644" w:rsidP="00CC0644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CC0644" w:rsidRPr="00CC0644" w:rsidRDefault="00CC0644" w:rsidP="00CC0644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2"/>
          <w:lang w:eastAsia="ru-RU"/>
        </w:rPr>
        <w:br w:type="page"/>
      </w:r>
      <w:r w:rsidRPr="00CC0644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Дисциплина (модуль) относится к дисциплинам базовой части Блока 1.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изучается в 1 и 2 семестрах. </w:t>
      </w:r>
    </w:p>
    <w:p w:rsidR="00CC0644" w:rsidRPr="00CC0644" w:rsidRDefault="00CC0644" w:rsidP="00CC0644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CC0644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CC0644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CC0644">
        <w:rPr>
          <w:rFonts w:eastAsia="Times New Roman" w:cs="Times New Roman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CC0644">
        <w:rPr>
          <w:rFonts w:eastAsia="Calibri" w:cs="Times New Roman"/>
          <w:sz w:val="24"/>
          <w:szCs w:val="24"/>
          <w:lang w:eastAsia="ar-SA"/>
        </w:rPr>
        <w:t>4);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CC0644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CC0644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CC0644">
        <w:rPr>
          <w:rFonts w:eastAsia="Times New Roman" w:cs="Times New Roman"/>
          <w:sz w:val="24"/>
          <w:szCs w:val="24"/>
          <w:lang w:eastAsia="ru-RU"/>
        </w:rPr>
        <w:t>);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CC0644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CC0644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CC0644">
        <w:rPr>
          <w:rFonts w:eastAsia="Times New Roman" w:cs="Times New Roman"/>
          <w:sz w:val="24"/>
          <w:szCs w:val="24"/>
          <w:lang w:eastAsia="ru-RU"/>
        </w:rPr>
        <w:t>).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CC0644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CC0644" w:rsidRPr="00CC0644" w:rsidTr="008243F0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CC0644" w:rsidRPr="00CC0644" w:rsidTr="008243F0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CC0644" w:rsidRPr="00CC0644" w:rsidRDefault="00CC0644" w:rsidP="00CC0644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CC0644" w:rsidRPr="00CC0644" w:rsidTr="008243F0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CC0644" w:rsidRPr="00CC0644" w:rsidTr="008243F0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Э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CC0644" w:rsidRPr="00CC0644" w:rsidTr="008243F0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Виды чтения (изучающее, ознакомительное, поисковое, просмотровое).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Порядок слов простого (утвердительного, вопросительного, отрицательного) предложения. Предлоги и соединительные слова. Союзы и относительные местоимения. Степени сравнения прилагательных.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Словарное и контекстуальное значение слова. Порядок слов сложносочиненного предложения.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Специальная лексика. Приемы и терминология. Порядок слов сложноподчиненного предложений, включая союзное и бессоюзное предложение.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Аббревиатура и сокращения. Распространенность аббревиатур в технических и электронных словарях.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Фразеология в научных текстах. Эллиптические предложения.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активном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«Ложные друзья переводчика».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Simple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Атрибутивные конструкции как один из наиболее распространенных типов словосочетаний в английском языке.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Инверсия. Слова заместители. Группа времен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Perfect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в пассивном залоге.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Бессоюзные определительные придаточные предложения. Согласование времен.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Бессоюзные дополнительные придаточные предложения. Модальные глаголы.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proofErr w:type="gramStart"/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2  семестр</w:t>
            </w:r>
            <w:proofErr w:type="gramEnd"/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Жанры научно-технической литературы и ее особенности (описание различных технических устройств и агрегатов, описание технологии, патентная литература, реферативные издания, рекламные материалы, описание чертежей и т.д.). </w:t>
            </w:r>
          </w:p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Инфинитив. Функции инфинитива.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Функциональный стиль научной литературы. Инфинитив в функции вводного члена предложения.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аннотирования. Инфинитивные конструкции.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Модальные глаголы с простым и перфектным инфинитивом.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Аннотирование. Причастие. Функции причастия.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Структура реферирования. Причастные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Языковые средства оформления рефератов. Причастие. Конструкция «вводный член предложения».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</w:t>
            </w:r>
            <w:r w:rsidRPr="00CC0644">
              <w:rPr>
                <w:rFonts w:eastAsia="Calibri" w:cs="Times New Roman"/>
              </w:rPr>
              <w:t xml:space="preserve">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Реферирование. Составление индивидуального терминологического словаря. Герундий. Функции герундия.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Герундиальные обороты.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Синтаксические функции герундия.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Выбор между инфинитивом и герундием.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Conditional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Sentences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Аннотирование/реферирование. Опорно-смысловые блоки, определение структурно-семантического ядра. Сослагательное наклонение.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Making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a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wish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материалов по тематике специальности. Воспроизведение </w:t>
            </w:r>
            <w:proofErr w:type="gram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текста по ключевым словам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и/или по плану (краткий пересказ).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Опорно-смысловые блоки, определение структурно-семантического ядра. Подготовка к публичному выступлению. Сослагательное наклонение (обобщение).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к публичному выступлению. Инверсионные конструкции в форме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Continuous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или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Passive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Понимание на слух основного содержания аутентичных текстов, в </w:t>
            </w:r>
            <w:proofErr w:type="spellStart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 Воспроизведение текста по специальности в форме публичной речи.</w:t>
            </w:r>
          </w:p>
        </w:tc>
      </w:tr>
    </w:tbl>
    <w:p w:rsidR="00CC0644" w:rsidRPr="00CC0644" w:rsidRDefault="00CC0644" w:rsidP="00CC0644">
      <w:pPr>
        <w:spacing w:after="0"/>
        <w:jc w:val="both"/>
        <w:rPr>
          <w:rFonts w:eastAsia="Calibri" w:cs="Times New Roman"/>
        </w:rPr>
      </w:pPr>
    </w:p>
    <w:bookmarkEnd w:id="18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CC0644" w:rsidRPr="00CC0644" w:rsidTr="008243F0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CC0644" w:rsidRPr="00CC0644" w:rsidRDefault="00CC0644" w:rsidP="00CC0644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CC0644" w:rsidRPr="00CC0644" w:rsidRDefault="00CC0644" w:rsidP="00CC0644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CC0644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CC0644" w:rsidRPr="00CC0644" w:rsidTr="008243F0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lastRenderedPageBreak/>
              <w:t xml:space="preserve">Мероприятия текущего контроля успеваемости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CC0644" w:rsidRPr="00CC0644" w:rsidTr="008243F0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CC0644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CC0644" w:rsidRPr="00CC0644" w:rsidRDefault="00CC0644" w:rsidP="00CC0644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CC0644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CC06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CC0644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Экзамен</w:t>
            </w:r>
          </w:p>
        </w:tc>
        <w:tc>
          <w:tcPr>
            <w:tcW w:w="2131" w:type="dxa"/>
            <w:shd w:val="clear" w:color="auto" w:fill="auto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* </w:t>
      </w:r>
      <w:proofErr w:type="gramStart"/>
      <w:r w:rsidRPr="00CC0644">
        <w:rPr>
          <w:rFonts w:eastAsia="Times New Roman" w:cs="Times New Roman"/>
          <w:iCs/>
          <w:sz w:val="24"/>
          <w:szCs w:val="24"/>
          <w:lang w:eastAsia="ru-RU"/>
        </w:rPr>
        <w:t>В</w:t>
      </w:r>
      <w:proofErr w:type="gramEnd"/>
      <w:r w:rsidRPr="00CC0644">
        <w:rPr>
          <w:rFonts w:eastAsia="Times New Roman" w:cs="Times New Roman"/>
          <w:iCs/>
          <w:sz w:val="24"/>
          <w:szCs w:val="24"/>
          <w:lang w:eastAsia="ru-RU"/>
        </w:rPr>
        <w:t xml:space="preserve"> случае отказа обучающегося от результатов текущего контроля успеваемости</w:t>
      </w:r>
    </w:p>
    <w:bookmarkEnd w:id="21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CC0644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CC0644" w:rsidRPr="00CC0644" w:rsidTr="008243F0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CC0644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CC0644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CC0644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CC0644" w:rsidRPr="00CC0644" w:rsidTr="008243F0">
        <w:trPr>
          <w:cantSplit/>
          <w:jc w:val="center"/>
        </w:trPr>
        <w:tc>
          <w:tcPr>
            <w:tcW w:w="4254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CC0644" w:rsidRPr="00CC0644" w:rsidRDefault="00CC0644" w:rsidP="00CC0644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CC0644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CC0644" w:rsidRPr="00CC0644" w:rsidRDefault="00CC0644" w:rsidP="00CC0644">
      <w:pPr>
        <w:spacing w:after="0"/>
        <w:rPr>
          <w:rFonts w:eastAsia="Calibri" w:cs="Times New Roman"/>
          <w:i/>
        </w:rPr>
      </w:pPr>
    </w:p>
    <w:bookmarkEnd w:id="19"/>
    <w:bookmarkEnd w:id="20"/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</w:t>
      </w:r>
      <w:proofErr w:type="gramStart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>по дисциплин</w:t>
      </w:r>
      <w:proofErr w:type="gramEnd"/>
      <w:r w:rsidRPr="00CC0644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 требуется учебная аудитория, оборудованная доской для написания мелом или маркером. </w:t>
      </w: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CC0644" w:rsidRPr="00CC0644" w:rsidRDefault="00CC0644" w:rsidP="00CC0644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lastRenderedPageBreak/>
        <w:t>7</w:t>
      </w:r>
      <w:bookmarkEnd w:id="7"/>
      <w:bookmarkEnd w:id="8"/>
      <w:bookmarkEnd w:id="9"/>
      <w:bookmarkEnd w:id="10"/>
      <w:bookmarkEnd w:id="11"/>
      <w:bookmarkEnd w:id="12"/>
      <w:r w:rsidRPr="00CC0644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CC0644">
        <w:rPr>
          <w:rFonts w:eastAsia="Times New Roman" w:cs="Times New Roman"/>
          <w:sz w:val="24"/>
          <w:szCs w:val="24"/>
          <w:lang w:eastAsia="ru-RU"/>
        </w:rPr>
        <w:cr/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7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CC0644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CC0644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CC0644">
        <w:rPr>
          <w:rFonts w:eastAsia="Times New Roman" w:cs="Times New Roman"/>
          <w:sz w:val="24"/>
          <w:szCs w:val="24"/>
          <w:lang w:eastAsia="ru-RU"/>
        </w:rPr>
        <w:t>:</w:t>
      </w:r>
      <w:hyperlink r:id="rId8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CC0644" w:rsidRPr="00CC0644" w:rsidRDefault="00CC0644" w:rsidP="00CC0644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CC0644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CC0644" w:rsidRPr="00CC0644" w:rsidRDefault="00CC0644" w:rsidP="00CC0644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CC0644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9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9. Дружинина М.В.,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CC0644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10" w:history="1"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CC0644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CC0644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CC0644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CC0644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CC0644" w:rsidRPr="00CC0644" w:rsidRDefault="00CC0644" w:rsidP="00CC0644">
      <w:pPr>
        <w:spacing w:after="0"/>
        <w:rPr>
          <w:rFonts w:eastAsia="Times New Roman" w:cs="Times New Roman"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CC0644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CC0644" w:rsidRPr="00CC0644" w:rsidRDefault="00CC0644" w:rsidP="00CC0644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1.ЭБС “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1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2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3" w:history="1">
        <w:r w:rsidRPr="00CC0644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CC0644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4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5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6" w:tgtFrame="_blank" w:history="1">
        <w:r w:rsidRPr="00CC0644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CC0644">
        <w:rPr>
          <w:rFonts w:eastAsia="Times New Roman" w:cs="Times New Roman"/>
          <w:b/>
          <w:kern w:val="36"/>
          <w:szCs w:val="28"/>
          <w:lang w:eastAsia="ru-RU"/>
        </w:rPr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CC0644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CC0644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CC0644">
        <w:rPr>
          <w:rFonts w:eastAsia="Times New Roman" w:cs="Times New Roman"/>
          <w:sz w:val="24"/>
          <w:szCs w:val="24"/>
          <w:lang w:eastAsia="ru-RU"/>
        </w:rPr>
        <w:t>;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».</w:t>
      </w:r>
    </w:p>
    <w:p w:rsidR="00CC0644" w:rsidRPr="00CC0644" w:rsidRDefault="00CC0644" w:rsidP="00CC0644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CC0644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CC0644" w:rsidRPr="00CC0644" w:rsidRDefault="00CC0644" w:rsidP="00CC0644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CC0644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CC0644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CC0644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7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16834" w:rsidRDefault="00616834">
      <w:pPr>
        <w:spacing w:after="0"/>
      </w:pPr>
      <w:r>
        <w:separator/>
      </w:r>
    </w:p>
  </w:endnote>
  <w:endnote w:type="continuationSeparator" w:id="0">
    <w:p w:rsidR="00616834" w:rsidRDefault="00616834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16834" w:rsidRDefault="00616834">
      <w:pPr>
        <w:spacing w:after="0"/>
      </w:pPr>
      <w:r>
        <w:separator/>
      </w:r>
    </w:p>
  </w:footnote>
  <w:footnote w:type="continuationSeparator" w:id="0">
    <w:p w:rsidR="00616834" w:rsidRDefault="00616834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CC0644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496EF4">
      <w:rPr>
        <w:noProof/>
        <w:sz w:val="24"/>
        <w:szCs w:val="24"/>
      </w:rPr>
      <w:t>10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59BB"/>
    <w:rsid w:val="004759BB"/>
    <w:rsid w:val="00496EF4"/>
    <w:rsid w:val="00616834"/>
    <w:rsid w:val="006C0B77"/>
    <w:rsid w:val="008242FF"/>
    <w:rsid w:val="00870751"/>
    <w:rsid w:val="00922C48"/>
    <w:rsid w:val="00B915B7"/>
    <w:rsid w:val="00CC064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0B910A2-4922-4AFC-A4A6-8604F02A4D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CC0644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CC0644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71249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tsutula.bookonlime.ru/product-pdf/sprechen-sie-deutsch-uchebno-metodicheskoe-posobie-po-nemeckomu-yazyku-dlya-razvitiya" TargetMode="External"/><Relationship Id="rId13" Type="http://schemas.openxmlformats.org/officeDocument/2006/relationships/hyperlink" Target="http://cyberleninka.ru/,%D1%81%D0%B2%D0%BE%D0%B1%D0%BE%D0%B4%D0%BD%D1%8B%D0%B9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tsutula.bookonlime.ru/reader/book/2019103113530098895500004722" TargetMode="External"/><Relationship Id="rId12" Type="http://schemas.openxmlformats.org/officeDocument/2006/relationships/hyperlink" Target="http://elibrary.ru/" TargetMode="External"/><Relationship Id="rId17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hyperlink" Target="http://www.oxfordjournals.org" TargetMode="Externa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yperlink" Target="https://tsutula/" TargetMode="External"/><Relationship Id="rId5" Type="http://schemas.openxmlformats.org/officeDocument/2006/relationships/footnotes" Target="footnotes.xml"/><Relationship Id="rId15" Type="http://schemas.openxmlformats.org/officeDocument/2006/relationships/hyperlink" Target="http://www.springer.com" TargetMode="External"/><Relationship Id="rId10" Type="http://schemas.openxmlformats.org/officeDocument/2006/relationships/hyperlink" Target="http://lib.ghpa.ru:8087/jirbis2/images/Balaeva%20nem%20asp.pdf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4" Type="http://schemas.openxmlformats.org/officeDocument/2006/relationships/hyperlink" Target="http://www.elsevi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AAD342F-9E4E-4100-BAF2-394331438BA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10</Pages>
  <Words>3218</Words>
  <Characters>18348</Characters>
  <Application>Microsoft Office Word</Application>
  <DocSecurity>0</DocSecurity>
  <Lines>152</Lines>
  <Paragraphs>43</Paragraphs>
  <ScaleCrop>false</ScaleCrop>
  <Company/>
  <LinksUpToDate>false</LinksUpToDate>
  <CharactersWithSpaces>21523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Люда</cp:lastModifiedBy>
  <cp:revision>3</cp:revision>
  <dcterms:created xsi:type="dcterms:W3CDTF">2023-09-22T15:24:00Z</dcterms:created>
  <dcterms:modified xsi:type="dcterms:W3CDTF">2023-09-22T18:13:00Z</dcterms:modified>
</cp:coreProperties>
</file>