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22F" w:rsidRDefault="006A222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МИНОБРНАУКИ РОССИИ</w:t>
      </w:r>
    </w:p>
    <w:p w:rsidR="006A222F" w:rsidRDefault="006A222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Федеральное государственное бюджетное</w:t>
      </w:r>
    </w:p>
    <w:p w:rsidR="006A222F" w:rsidRDefault="006A222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образовательное</w:t>
      </w:r>
      <w:proofErr w:type="gramEnd"/>
      <w:r>
        <w:rPr>
          <w:rFonts w:ascii="Times New Roman" w:hAnsi="Times New Roman"/>
          <w:sz w:val="28"/>
          <w:szCs w:val="28"/>
        </w:rPr>
        <w:t xml:space="preserve"> учреждение высшего образования</w:t>
      </w:r>
    </w:p>
    <w:p w:rsidR="006A222F" w:rsidRDefault="006A222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«Тульский государственный университет»</w:t>
      </w:r>
    </w:p>
    <w:p w:rsidR="006A222F" w:rsidRDefault="006A22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5877" w:rsidRPr="00C75877" w:rsidRDefault="00C75877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75877">
        <w:rPr>
          <w:rFonts w:ascii="Times New Roman" w:hAnsi="Times New Roman"/>
          <w:color w:val="000000"/>
          <w:sz w:val="28"/>
          <w:szCs w:val="28"/>
        </w:rPr>
        <w:t>Институт высокоточных систем им. В.П. Грязева</w:t>
      </w:r>
    </w:p>
    <w:p w:rsidR="006A222F" w:rsidRDefault="006A222F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Кафедра «</w:t>
      </w:r>
      <w:r w:rsidR="00C75877">
        <w:rPr>
          <w:rFonts w:ascii="Times New Roman" w:hAnsi="Times New Roman"/>
          <w:bCs/>
          <w:sz w:val="28"/>
          <w:szCs w:val="28"/>
        </w:rPr>
        <w:t>Системы автоматического управления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3D7667" w:rsidRDefault="003D7667" w:rsidP="003D7667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E75E45" w:rsidRPr="00E75E45" w:rsidRDefault="00E75E45" w:rsidP="00E75E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Toc291574498"/>
      <w:bookmarkStart w:id="1" w:name="_Toc291574599"/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76"/>
      </w:tblGrid>
      <w:tr w:rsidR="00E75E45" w:rsidRPr="00E75E45" w:rsidTr="00E75E45">
        <w:trPr>
          <w:cantSplit/>
          <w:trHeight w:val="1106"/>
        </w:trPr>
        <w:tc>
          <w:tcPr>
            <w:tcW w:w="5370" w:type="dxa"/>
          </w:tcPr>
          <w:p w:rsidR="00E75E45" w:rsidRPr="00E75E45" w:rsidRDefault="00E75E45" w:rsidP="00E75E45">
            <w:pPr>
              <w:widowControl w:val="0"/>
              <w:spacing w:after="0" w:line="240" w:lineRule="auto"/>
              <w:ind w:left="5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5E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Утверждено на заседании кафедры</w:t>
            </w:r>
          </w:p>
          <w:p w:rsidR="00E75E45" w:rsidRPr="00E75E45" w:rsidRDefault="00E75E45" w:rsidP="00E75E45">
            <w:pPr>
              <w:widowControl w:val="0"/>
              <w:spacing w:after="0" w:line="240" w:lineRule="auto"/>
              <w:ind w:left="5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5E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«Системы автоматического управления»</w:t>
            </w:r>
          </w:p>
          <w:p w:rsidR="00E75E45" w:rsidRPr="00E75E45" w:rsidRDefault="00E75E45" w:rsidP="00E75E45">
            <w:pPr>
              <w:tabs>
                <w:tab w:val="left" w:leader="underscore" w:pos="2242"/>
              </w:tabs>
              <w:spacing w:after="0" w:line="240" w:lineRule="auto"/>
              <w:ind w:left="54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5E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«09» декабря 2022 г., протокол № 5</w:t>
            </w:r>
          </w:p>
          <w:p w:rsidR="00E75E45" w:rsidRPr="00E75E45" w:rsidRDefault="00E75E45" w:rsidP="00E75E45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5E45" w:rsidRPr="00E75E45" w:rsidTr="00E75E45">
        <w:trPr>
          <w:cantSplit/>
          <w:trHeight w:val="781"/>
        </w:trPr>
        <w:tc>
          <w:tcPr>
            <w:tcW w:w="5370" w:type="dxa"/>
          </w:tcPr>
          <w:p w:rsidR="00E75E45" w:rsidRPr="00E75E45" w:rsidRDefault="00E75E45" w:rsidP="00E75E45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5E45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5492DF8" wp14:editId="637F06DB">
                  <wp:extent cx="3876675" cy="1085850"/>
                  <wp:effectExtent l="0" t="0" r="9525" b="0"/>
                  <wp:docPr id="2" name="Рисунок 2" descr="img6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g6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134" t="34874" r="9999" b="540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66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5E45" w:rsidRPr="00E75E45" w:rsidRDefault="00E75E45" w:rsidP="00E75E45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A222F" w:rsidRDefault="006A222F">
      <w:pPr>
        <w:widowControl w:val="0"/>
        <w:spacing w:after="0" w:line="240" w:lineRule="auto"/>
        <w:jc w:val="center"/>
        <w:rPr>
          <w:rFonts w:ascii="Times New Roman" w:hAnsi="Times New Roman"/>
          <w:b/>
          <w:spacing w:val="40"/>
          <w:sz w:val="28"/>
          <w:szCs w:val="28"/>
        </w:rPr>
      </w:pPr>
    </w:p>
    <w:p w:rsidR="006A222F" w:rsidRDefault="006A222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РАБОЧАЯ ПРОГРАММА ДИСЦИПЛИНЫ (МОДУЛЯ)</w:t>
      </w:r>
    </w:p>
    <w:p w:rsidR="006A222F" w:rsidRDefault="006A222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222F" w:rsidRDefault="006A222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«Ме</w:t>
      </w:r>
      <w:r w:rsidR="001D0250">
        <w:rPr>
          <w:rFonts w:ascii="Times New Roman" w:hAnsi="Times New Roman"/>
          <w:b/>
          <w:sz w:val="28"/>
          <w:szCs w:val="28"/>
        </w:rPr>
        <w:t>тоды принятия оптимальных решен</w:t>
      </w:r>
      <w:r>
        <w:rPr>
          <w:rFonts w:ascii="Times New Roman" w:hAnsi="Times New Roman"/>
          <w:b/>
          <w:sz w:val="28"/>
          <w:szCs w:val="28"/>
        </w:rPr>
        <w:t>ий»</w:t>
      </w:r>
    </w:p>
    <w:p w:rsidR="006A222F" w:rsidRDefault="006A222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51C6" w:rsidRPr="003951C6" w:rsidRDefault="003951C6" w:rsidP="003951C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" w:name="_Toc291574500"/>
      <w:bookmarkStart w:id="3" w:name="_Toc291574601"/>
      <w:proofErr w:type="gramStart"/>
      <w:r w:rsidRPr="003951C6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программы</w:t>
      </w:r>
      <w:proofErr w:type="gramEnd"/>
      <w:r w:rsidRPr="003951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подготовки </w:t>
      </w:r>
    </w:p>
    <w:p w:rsidR="003951C6" w:rsidRPr="003951C6" w:rsidRDefault="003951C6" w:rsidP="003951C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3951C6">
        <w:rPr>
          <w:rFonts w:ascii="Times New Roman" w:eastAsia="Times New Roman" w:hAnsi="Times New Roman"/>
          <w:b/>
          <w:sz w:val="28"/>
          <w:szCs w:val="28"/>
          <w:lang w:eastAsia="ru-RU"/>
        </w:rPr>
        <w:t>научных</w:t>
      </w:r>
      <w:proofErr w:type="gramEnd"/>
      <w:r w:rsidRPr="003951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научно-педагогических кадров в аспирантуре</w:t>
      </w:r>
    </w:p>
    <w:p w:rsidR="006A222F" w:rsidRDefault="006A222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bookmarkEnd w:id="2"/>
    <w:bookmarkEnd w:id="3"/>
    <w:p w:rsidR="003951C6" w:rsidRDefault="003951C6" w:rsidP="003951C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proofErr w:type="gramStart"/>
      <w:r w:rsidRPr="00E97FBF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E97FBF">
        <w:rPr>
          <w:rFonts w:ascii="Times New Roman" w:eastAsia="Times New Roman" w:hAnsi="Times New Roman"/>
          <w:sz w:val="28"/>
          <w:szCs w:val="28"/>
          <w:lang w:eastAsia="ru-RU"/>
        </w:rPr>
        <w:t xml:space="preserve"> научной специальности  </w:t>
      </w:r>
      <w:r w:rsidRPr="00E97FB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2.3.1 Информатика и вычислительная техника</w:t>
      </w:r>
    </w:p>
    <w:p w:rsidR="003951C6" w:rsidRPr="00E97FBF" w:rsidRDefault="003951C6" w:rsidP="003951C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51C6" w:rsidRPr="00E97FBF" w:rsidRDefault="003951C6" w:rsidP="003951C6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Направление:</w:t>
      </w:r>
    </w:p>
    <w:p w:rsidR="003951C6" w:rsidRPr="00E97FBF" w:rsidRDefault="003951C6" w:rsidP="00395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7FB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Системный анализ, управление и обработка информации, статистика </w:t>
      </w:r>
    </w:p>
    <w:p w:rsidR="003951C6" w:rsidRDefault="003951C6" w:rsidP="003951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51C6" w:rsidRPr="00E97FBF" w:rsidRDefault="003951C6" w:rsidP="003951C6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E97FBF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 обучения: </w:t>
      </w:r>
      <w:r w:rsidRPr="00E97FBF">
        <w:rPr>
          <w:rFonts w:ascii="Times New Roman" w:eastAsia="Times New Roman" w:hAnsi="Times New Roman"/>
          <w:i/>
          <w:sz w:val="28"/>
          <w:szCs w:val="28"/>
          <w:lang w:eastAsia="ru-RU"/>
        </w:rPr>
        <w:t>очная</w:t>
      </w:r>
    </w:p>
    <w:p w:rsidR="003951C6" w:rsidRPr="00E97FBF" w:rsidRDefault="003951C6" w:rsidP="003951C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51C6" w:rsidRPr="00E97FBF" w:rsidRDefault="003951C6" w:rsidP="003951C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7FBF">
        <w:rPr>
          <w:rFonts w:ascii="Times New Roman" w:eastAsia="Times New Roman" w:hAnsi="Times New Roman"/>
          <w:sz w:val="28"/>
          <w:szCs w:val="28"/>
          <w:lang w:eastAsia="ru-RU"/>
        </w:rPr>
        <w:t>Идентификационный номер образовательной программы: 020301-2</w:t>
      </w:r>
      <w:r w:rsidR="004A4AA2" w:rsidRPr="004A4AA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97FBF">
        <w:rPr>
          <w:rFonts w:ascii="Times New Roman" w:eastAsia="Times New Roman" w:hAnsi="Times New Roman"/>
          <w:sz w:val="28"/>
          <w:szCs w:val="28"/>
          <w:lang w:eastAsia="ru-RU"/>
        </w:rPr>
        <w:t>-01</w:t>
      </w:r>
    </w:p>
    <w:p w:rsidR="003951C6" w:rsidRPr="00E97FBF" w:rsidRDefault="003951C6" w:rsidP="003951C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51C6" w:rsidRPr="00E97FBF" w:rsidRDefault="003951C6" w:rsidP="003951C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51C6" w:rsidRPr="00E97FBF" w:rsidRDefault="003951C6" w:rsidP="003951C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51C6" w:rsidRPr="00E97FBF" w:rsidRDefault="003951C6" w:rsidP="003951C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222F" w:rsidRDefault="006A22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4" w:name="_GoBack"/>
      <w:bookmarkEnd w:id="4"/>
    </w:p>
    <w:p w:rsidR="006A222F" w:rsidRDefault="006A22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222F" w:rsidRDefault="006A22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222F" w:rsidRDefault="006A22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Тула 202</w:t>
      </w:r>
      <w:r w:rsidR="00D5128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</w:t>
      </w:r>
    </w:p>
    <w:bookmarkEnd w:id="0"/>
    <w:bookmarkEnd w:id="1"/>
    <w:p w:rsidR="006A222F" w:rsidRDefault="006A222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ЛИСТ СОГЛАСОВАНИЯ </w:t>
      </w:r>
    </w:p>
    <w:p w:rsidR="006A222F" w:rsidRDefault="006A222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рабочей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программы дисциплины </w:t>
      </w:r>
      <w:r>
        <w:rPr>
          <w:rFonts w:ascii="Times New Roman" w:hAnsi="Times New Roman"/>
          <w:b/>
          <w:bCs/>
          <w:iCs/>
          <w:sz w:val="28"/>
          <w:szCs w:val="28"/>
        </w:rPr>
        <w:t>(модуля)</w:t>
      </w:r>
    </w:p>
    <w:p w:rsidR="006A222F" w:rsidRDefault="006A22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222F" w:rsidRDefault="006A22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222F" w:rsidRDefault="006A22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Разработчик:</w:t>
      </w:r>
    </w:p>
    <w:p w:rsidR="006A222F" w:rsidRDefault="00C758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Макаров Н.Н.</w:t>
      </w:r>
      <w:r w:rsidR="006A222F">
        <w:rPr>
          <w:rFonts w:ascii="Times New Roman" w:hAnsi="Times New Roman"/>
          <w:sz w:val="28"/>
          <w:szCs w:val="28"/>
        </w:rPr>
        <w:t xml:space="preserve">, доктор тех. наук, профессор                                        </w:t>
      </w:r>
    </w:p>
    <w:p w:rsidR="006A222F" w:rsidRPr="00C75877" w:rsidRDefault="006A222F">
      <w:pPr>
        <w:tabs>
          <w:tab w:val="left" w:pos="798"/>
          <w:tab w:val="left" w:pos="808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C75877">
        <w:rPr>
          <w:rFonts w:ascii="Times New Roman" w:hAnsi="Times New Roman"/>
          <w:sz w:val="16"/>
          <w:szCs w:val="16"/>
        </w:rPr>
        <w:tab/>
        <w:t>(ФИО, должность, ученая степень, ученое звание)</w:t>
      </w:r>
      <w:r w:rsidRPr="00C75877">
        <w:rPr>
          <w:rFonts w:ascii="Times New Roman" w:hAnsi="Times New Roman"/>
          <w:sz w:val="16"/>
          <w:szCs w:val="16"/>
        </w:rPr>
        <w:tab/>
      </w:r>
    </w:p>
    <w:p w:rsidR="006A222F" w:rsidRDefault="006A222F">
      <w:pPr>
        <w:tabs>
          <w:tab w:val="left" w:pos="1980"/>
        </w:tabs>
        <w:spacing w:after="0" w:line="240" w:lineRule="auto"/>
        <w:rPr>
          <w:rFonts w:ascii="Times New Roman" w:hAnsi="Times New Roman"/>
        </w:rPr>
      </w:pPr>
    </w:p>
    <w:p w:rsidR="006A222F" w:rsidRDefault="006A222F">
      <w:pPr>
        <w:spacing w:after="0" w:line="240" w:lineRule="auto"/>
        <w:ind w:firstLine="709"/>
        <w:rPr>
          <w:rFonts w:ascii="Times New Roman" w:hAnsi="Times New Roman"/>
        </w:rPr>
      </w:pPr>
    </w:p>
    <w:p w:rsidR="006A222F" w:rsidRDefault="006A222F">
      <w:pPr>
        <w:spacing w:after="0" w:line="240" w:lineRule="auto"/>
        <w:ind w:firstLine="709"/>
        <w:rPr>
          <w:rFonts w:ascii="Times New Roman" w:hAnsi="Times New Roman"/>
          <w:vertAlign w:val="superscript"/>
        </w:rPr>
      </w:pPr>
    </w:p>
    <w:p w:rsidR="006A222F" w:rsidRDefault="006A222F">
      <w:pPr>
        <w:spacing w:after="0" w:line="240" w:lineRule="auto"/>
        <w:ind w:firstLine="720"/>
        <w:rPr>
          <w:rStyle w:val="aff4"/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mallCaps/>
        </w:rPr>
        <w:br w:type="page"/>
      </w:r>
      <w:r>
        <w:rPr>
          <w:rFonts w:ascii="Times New Roman" w:hAnsi="Times New Roman"/>
        </w:rPr>
        <w:lastRenderedPageBreak/>
        <w:t xml:space="preserve"> </w:t>
      </w:r>
      <w:bookmarkStart w:id="5" w:name="_Toc347846868"/>
      <w:r>
        <w:rPr>
          <w:rStyle w:val="aff4"/>
          <w:rFonts w:ascii="Times New Roman" w:hAnsi="Times New Roman"/>
          <w:b/>
          <w:sz w:val="28"/>
          <w:szCs w:val="28"/>
        </w:rPr>
        <w:t xml:space="preserve">1 </w:t>
      </w:r>
      <w:bookmarkStart w:id="6" w:name="_Toc347848386"/>
      <w:bookmarkStart w:id="7" w:name="_Toc396736923"/>
      <w:r>
        <w:rPr>
          <w:rStyle w:val="aff4"/>
          <w:rFonts w:ascii="Times New Roman" w:hAnsi="Times New Roman"/>
          <w:b/>
          <w:sz w:val="28"/>
          <w:szCs w:val="28"/>
        </w:rPr>
        <w:t>Цель и задачи освоения учебной дисциплины</w:t>
      </w:r>
      <w:bookmarkEnd w:id="5"/>
      <w:bookmarkEnd w:id="6"/>
      <w:r>
        <w:rPr>
          <w:rStyle w:val="aff4"/>
          <w:rFonts w:ascii="Times New Roman" w:hAnsi="Times New Roman"/>
          <w:b/>
          <w:sz w:val="28"/>
          <w:szCs w:val="28"/>
        </w:rPr>
        <w:t xml:space="preserve"> (модуля)</w:t>
      </w:r>
      <w:bookmarkEnd w:id="7"/>
    </w:p>
    <w:p w:rsidR="006A222F" w:rsidRDefault="006A222F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Целью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освоения дисциплины «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Методы принятия оптимальных решений</w:t>
      </w:r>
      <w:r>
        <w:rPr>
          <w:rFonts w:ascii="Times New Roman" w:hAnsi="Times New Roman"/>
          <w:sz w:val="24"/>
          <w:szCs w:val="24"/>
        </w:rPr>
        <w:t xml:space="preserve">» является формирование знаний в области принятия оптимальных решений при измерениях и управлении, умения использовать понятийный и математический аппарат для исследования и разработки </w:t>
      </w:r>
      <w:r w:rsidR="003951C6">
        <w:rPr>
          <w:rFonts w:ascii="Times New Roman" w:hAnsi="Times New Roman"/>
          <w:sz w:val="24"/>
          <w:szCs w:val="24"/>
        </w:rPr>
        <w:t xml:space="preserve">оптимального </w:t>
      </w:r>
      <w:r>
        <w:rPr>
          <w:rFonts w:ascii="Times New Roman" w:hAnsi="Times New Roman"/>
          <w:sz w:val="24"/>
          <w:szCs w:val="24"/>
        </w:rPr>
        <w:t>систем управления.</w:t>
      </w:r>
    </w:p>
    <w:p w:rsidR="006A222F" w:rsidRDefault="006A222F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Задачами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изучения дисциплины являются: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A222F" w:rsidRDefault="006A222F">
      <w:pPr>
        <w:widowControl w:val="0"/>
        <w:tabs>
          <w:tab w:val="left" w:pos="112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изучение</w:t>
      </w:r>
      <w:proofErr w:type="gramEnd"/>
      <w:r>
        <w:rPr>
          <w:rFonts w:ascii="Times New Roman" w:hAnsi="Times New Roman"/>
          <w:sz w:val="24"/>
          <w:szCs w:val="24"/>
        </w:rPr>
        <w:t xml:space="preserve"> современной теории </w:t>
      </w:r>
      <w:r w:rsidR="003951C6">
        <w:rPr>
          <w:rFonts w:ascii="Times New Roman" w:hAnsi="Times New Roman"/>
          <w:sz w:val="24"/>
          <w:szCs w:val="24"/>
        </w:rPr>
        <w:t>принятия решений</w:t>
      </w:r>
      <w:r>
        <w:rPr>
          <w:rFonts w:ascii="Times New Roman" w:hAnsi="Times New Roman"/>
          <w:sz w:val="24"/>
          <w:szCs w:val="24"/>
        </w:rPr>
        <w:t>;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</w:rPr>
        <w:t>приобретение</w:t>
      </w:r>
      <w:proofErr w:type="gramEnd"/>
      <w:r>
        <w:rPr>
          <w:rFonts w:ascii="Times New Roman" w:hAnsi="Times New Roman"/>
          <w:sz w:val="24"/>
          <w:szCs w:val="24"/>
        </w:rPr>
        <w:t xml:space="preserve"> навыков применения компетенций в области оптимального управления при проектировании перспективных систем.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6A222F" w:rsidRDefault="006A222F">
      <w:pPr>
        <w:pStyle w:val="ZOIMAL"/>
        <w:numPr>
          <w:ilvl w:val="0"/>
          <w:numId w:val="0"/>
        </w:numPr>
        <w:spacing w:before="360"/>
        <w:ind w:firstLine="720"/>
        <w:rPr>
          <w:rStyle w:val="aff4"/>
          <w:szCs w:val="28"/>
        </w:rPr>
      </w:pPr>
      <w:bookmarkStart w:id="8" w:name="_Toc347846869"/>
      <w:bookmarkStart w:id="9" w:name="_Toc347848387"/>
      <w:bookmarkStart w:id="10" w:name="_Toc396736924"/>
      <w:r>
        <w:rPr>
          <w:rStyle w:val="aff4"/>
          <w:szCs w:val="28"/>
          <w:lang w:val="ru-RU"/>
        </w:rPr>
        <w:t xml:space="preserve">2 </w:t>
      </w:r>
      <w:r>
        <w:rPr>
          <w:rStyle w:val="aff4"/>
          <w:szCs w:val="28"/>
        </w:rPr>
        <w:t xml:space="preserve">Место учебной дисциплины (модуля) в структуре </w:t>
      </w:r>
      <w:bookmarkEnd w:id="8"/>
      <w:bookmarkEnd w:id="9"/>
      <w:r>
        <w:rPr>
          <w:rStyle w:val="aff4"/>
          <w:szCs w:val="28"/>
        </w:rPr>
        <w:t>образовательной программы</w:t>
      </w:r>
      <w:bookmarkEnd w:id="10"/>
      <w:r>
        <w:rPr>
          <w:rStyle w:val="aff4"/>
          <w:szCs w:val="28"/>
        </w:rPr>
        <w:t xml:space="preserve"> </w:t>
      </w:r>
    </w:p>
    <w:p w:rsidR="003951C6" w:rsidRDefault="003951C6" w:rsidP="003951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08E8">
        <w:rPr>
          <w:rFonts w:ascii="Times New Roman" w:hAnsi="Times New Roman"/>
          <w:sz w:val="24"/>
          <w:szCs w:val="24"/>
        </w:rPr>
        <w:t>Дисциплина (модуль) относится к образовательному компоненту программы подготовки научных и научно-педагогических кадров в аспирантуре.</w:t>
      </w:r>
      <w:r>
        <w:rPr>
          <w:rFonts w:ascii="Times New Roman" w:hAnsi="Times New Roman"/>
          <w:sz w:val="24"/>
          <w:szCs w:val="24"/>
        </w:rPr>
        <w:t xml:space="preserve"> Дисциплина (модуль) изучается в 3 и 4 семестрах </w:t>
      </w:r>
    </w:p>
    <w:p w:rsidR="006A222F" w:rsidRDefault="006A222F">
      <w:pPr>
        <w:pStyle w:val="ZOIMAL"/>
        <w:numPr>
          <w:ilvl w:val="0"/>
          <w:numId w:val="0"/>
        </w:numPr>
        <w:spacing w:before="360"/>
        <w:ind w:firstLine="720"/>
        <w:jc w:val="both"/>
        <w:rPr>
          <w:rStyle w:val="aff4"/>
          <w:szCs w:val="28"/>
        </w:rPr>
      </w:pPr>
      <w:bookmarkStart w:id="11" w:name="_Toc347846870"/>
      <w:bookmarkStart w:id="12" w:name="_Toc347848388"/>
      <w:bookmarkStart w:id="13" w:name="_Toc396736925"/>
      <w:r>
        <w:rPr>
          <w:rStyle w:val="aff4"/>
          <w:szCs w:val="28"/>
          <w:lang w:val="ru-RU"/>
        </w:rPr>
        <w:t xml:space="preserve">3 </w:t>
      </w:r>
      <w:r>
        <w:rPr>
          <w:rStyle w:val="aff4"/>
          <w:szCs w:val="28"/>
        </w:rPr>
        <w:t>Перечень планируемых результатов обучения по дисциплине (модулю)</w:t>
      </w:r>
      <w:bookmarkEnd w:id="11"/>
      <w:bookmarkEnd w:id="12"/>
      <w:bookmarkEnd w:id="13"/>
    </w:p>
    <w:p w:rsidR="006A222F" w:rsidRDefault="006A222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планируемых результатов обучения по дисциплине (модулю), соотнесенных с планируемыми результатами освоения основной профессиональной образовательной программы (формируемыми компетенциями), установленными в общей характеристике основной профессиональной образовательной программы, приведён ниже.</w:t>
      </w:r>
    </w:p>
    <w:p w:rsidR="006A222F" w:rsidRDefault="006A222F">
      <w:pPr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В результате </w:t>
      </w:r>
      <w:r>
        <w:rPr>
          <w:rFonts w:ascii="Times New Roman" w:hAnsi="Times New Roman"/>
          <w:sz w:val="24"/>
          <w:szCs w:val="24"/>
        </w:rPr>
        <w:t xml:space="preserve">освоения </w:t>
      </w:r>
      <w:r>
        <w:rPr>
          <w:rFonts w:ascii="Times New Roman" w:hAnsi="Times New Roman"/>
          <w:sz w:val="24"/>
          <w:szCs w:val="24"/>
          <w:lang w:eastAsia="ar-SA"/>
        </w:rPr>
        <w:t>дисциплины (модуля) обучающийся должен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знать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методы</w:t>
      </w:r>
      <w:proofErr w:type="gramEnd"/>
      <w:r>
        <w:rPr>
          <w:rFonts w:ascii="Times New Roman" w:hAnsi="Times New Roman"/>
          <w:sz w:val="24"/>
          <w:szCs w:val="24"/>
        </w:rPr>
        <w:t xml:space="preserve"> планирования развития личности в области принятия оптимальных управленческих решений (УК-6); 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методы</w:t>
      </w:r>
      <w:proofErr w:type="gramEnd"/>
      <w:r>
        <w:rPr>
          <w:rFonts w:ascii="Times New Roman" w:hAnsi="Times New Roman"/>
          <w:sz w:val="24"/>
          <w:szCs w:val="24"/>
        </w:rPr>
        <w:t xml:space="preserve"> четкого формулирования в нормативных документах нечетко поставленных научно-технических задач (ОПК-2);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методы</w:t>
      </w:r>
      <w:proofErr w:type="gramEnd"/>
      <w:r>
        <w:rPr>
          <w:rFonts w:ascii="Times New Roman" w:hAnsi="Times New Roman"/>
          <w:sz w:val="24"/>
          <w:szCs w:val="24"/>
        </w:rPr>
        <w:t xml:space="preserve"> разработки оптимальных бизнес-планов для НИОКР в области оптимизации (ОПК-3);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методы</w:t>
      </w:r>
      <w:proofErr w:type="gramEnd"/>
      <w:r>
        <w:rPr>
          <w:rFonts w:ascii="Times New Roman" w:hAnsi="Times New Roman"/>
          <w:sz w:val="24"/>
          <w:szCs w:val="24"/>
        </w:rPr>
        <w:t xml:space="preserve"> системного анализа задачи в области оптимизации для составления оптимального календарного и бизнес-плана НИОКР (ПК-2)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методы</w:t>
      </w:r>
      <w:proofErr w:type="gramEnd"/>
      <w:r>
        <w:rPr>
          <w:rFonts w:ascii="Times New Roman" w:hAnsi="Times New Roman"/>
          <w:sz w:val="24"/>
          <w:szCs w:val="24"/>
        </w:rPr>
        <w:t xml:space="preserve"> аналитического и имитационного моделирования оптимальных систем (ПК-3;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b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уметь</w:t>
      </w:r>
      <w:proofErr w:type="gramEnd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планировать</w:t>
      </w:r>
      <w:proofErr w:type="gramEnd"/>
      <w:r>
        <w:rPr>
          <w:rFonts w:ascii="Times New Roman" w:hAnsi="Times New Roman"/>
          <w:sz w:val="24"/>
          <w:szCs w:val="24"/>
        </w:rPr>
        <w:t xml:space="preserve"> и решать задачи личностного развития, генерировать новые идеи при решении исследовательских и практических задач в области оптимизации процессов и систем (УК-6);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четко</w:t>
      </w:r>
      <w:proofErr w:type="gramEnd"/>
      <w:r>
        <w:rPr>
          <w:rFonts w:ascii="Times New Roman" w:hAnsi="Times New Roman"/>
          <w:sz w:val="24"/>
          <w:szCs w:val="24"/>
        </w:rPr>
        <w:t xml:space="preserve"> определять цель, задачи и методы исследования, получать оптимальные решения поставленных научных задач (ОПК-2)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оптимизировать</w:t>
      </w:r>
      <w:proofErr w:type="gramEnd"/>
      <w:r>
        <w:rPr>
          <w:rFonts w:ascii="Times New Roman" w:hAnsi="Times New Roman"/>
          <w:sz w:val="24"/>
          <w:szCs w:val="24"/>
        </w:rPr>
        <w:t xml:space="preserve"> системы управления различными объектами (ОПК-3);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планировать</w:t>
      </w:r>
      <w:proofErr w:type="gramEnd"/>
      <w:r>
        <w:rPr>
          <w:rFonts w:ascii="Times New Roman" w:hAnsi="Times New Roman"/>
          <w:sz w:val="24"/>
          <w:szCs w:val="24"/>
        </w:rPr>
        <w:t xml:space="preserve"> и готовить эксперименты для определения технические характеристик исследуемых объектов и степени их приближения к оптимальным решениям (ПК-2);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строить</w:t>
      </w:r>
      <w:proofErr w:type="gramEnd"/>
      <w:r>
        <w:rPr>
          <w:rFonts w:ascii="Times New Roman" w:hAnsi="Times New Roman"/>
          <w:sz w:val="24"/>
          <w:szCs w:val="24"/>
        </w:rPr>
        <w:t xml:space="preserve"> структурные схемы объектов исследования, их математические модели и системы управления ими (ПУ-3)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владеть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: 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всеми</w:t>
      </w:r>
      <w:proofErr w:type="gramEnd"/>
      <w:r>
        <w:rPr>
          <w:rFonts w:ascii="Times New Roman" w:hAnsi="Times New Roman"/>
          <w:sz w:val="24"/>
          <w:szCs w:val="24"/>
        </w:rPr>
        <w:t xml:space="preserve"> видами методического, организационного, математического, программного, технического, лингвистического и информационного обеспечения процесса проектирования оптимальных систем управления (УК-6).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приемами</w:t>
      </w:r>
      <w:proofErr w:type="gramEnd"/>
      <w:r>
        <w:rPr>
          <w:rFonts w:ascii="Times New Roman" w:hAnsi="Times New Roman"/>
          <w:sz w:val="24"/>
          <w:szCs w:val="24"/>
        </w:rPr>
        <w:t xml:space="preserve"> оптимального планирования работы научного коллектива (ОПК-2)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способностью</w:t>
      </w:r>
      <w:proofErr w:type="gramEnd"/>
      <w:r>
        <w:rPr>
          <w:rFonts w:ascii="Times New Roman" w:hAnsi="Times New Roman"/>
          <w:sz w:val="24"/>
          <w:szCs w:val="24"/>
        </w:rPr>
        <w:t xml:space="preserve"> составлять комплексный бизнес-план (НИР, ОКР, выпуск продукции), включая его финансовую составляющую (ОПК-3);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методами</w:t>
      </w:r>
      <w:proofErr w:type="gramEnd"/>
      <w:r>
        <w:rPr>
          <w:rFonts w:ascii="Times New Roman" w:hAnsi="Times New Roman"/>
          <w:sz w:val="24"/>
          <w:szCs w:val="24"/>
        </w:rPr>
        <w:t xml:space="preserve"> системного анализа и </w:t>
      </w:r>
      <w:proofErr w:type="spellStart"/>
      <w:r>
        <w:rPr>
          <w:rFonts w:ascii="Times New Roman" w:hAnsi="Times New Roman"/>
          <w:sz w:val="24"/>
          <w:szCs w:val="24"/>
        </w:rPr>
        <w:t>приняти</w:t>
      </w:r>
      <w:proofErr w:type="spellEnd"/>
      <w:r>
        <w:rPr>
          <w:rFonts w:ascii="Times New Roman" w:hAnsi="Times New Roman"/>
          <w:sz w:val="24"/>
          <w:szCs w:val="24"/>
        </w:rPr>
        <w:t xml:space="preserve"> оптимальных управленческих решений в своей предметной области )ПК-2);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методами</w:t>
      </w:r>
      <w:proofErr w:type="gramEnd"/>
      <w:r>
        <w:rPr>
          <w:rFonts w:ascii="Times New Roman" w:hAnsi="Times New Roman"/>
          <w:sz w:val="24"/>
          <w:szCs w:val="24"/>
        </w:rPr>
        <w:t xml:space="preserve"> имитационного моделирования функционирования оптимальных систем управления (ПК-3).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A222F" w:rsidRDefault="006A222F">
      <w:pPr>
        <w:pStyle w:val="ZOIMAL"/>
        <w:numPr>
          <w:ilvl w:val="0"/>
          <w:numId w:val="0"/>
        </w:numPr>
        <w:spacing w:before="360"/>
        <w:ind w:firstLine="720"/>
        <w:rPr>
          <w:rStyle w:val="aff4"/>
          <w:szCs w:val="28"/>
          <w:lang w:val="ru-RU"/>
        </w:rPr>
      </w:pPr>
      <w:bookmarkStart w:id="14" w:name="_Toc347846871"/>
      <w:bookmarkStart w:id="15" w:name="_Toc347848389"/>
      <w:bookmarkStart w:id="16" w:name="_Toc396736926"/>
      <w:r>
        <w:rPr>
          <w:rStyle w:val="aff4"/>
          <w:szCs w:val="28"/>
          <w:lang w:val="ru-RU"/>
        </w:rPr>
        <w:t xml:space="preserve">4 Объем и содержание </w:t>
      </w:r>
      <w:r>
        <w:rPr>
          <w:rStyle w:val="aff4"/>
          <w:szCs w:val="28"/>
        </w:rPr>
        <w:t>учебной дисциплины (модуля)</w:t>
      </w:r>
      <w:bookmarkStart w:id="17" w:name="_Toc347846872"/>
      <w:bookmarkStart w:id="18" w:name="_Toc347848390"/>
      <w:bookmarkEnd w:id="14"/>
      <w:bookmarkEnd w:id="15"/>
      <w:bookmarkEnd w:id="16"/>
    </w:p>
    <w:p w:rsidR="006A222F" w:rsidRDefault="006A222F">
      <w:pPr>
        <w:pStyle w:val="ZOIMAL"/>
        <w:numPr>
          <w:ilvl w:val="0"/>
          <w:numId w:val="0"/>
        </w:numPr>
        <w:spacing w:before="360"/>
        <w:ind w:firstLine="720"/>
        <w:jc w:val="both"/>
        <w:rPr>
          <w:rStyle w:val="aff4"/>
          <w:szCs w:val="28"/>
          <w:lang w:val="ru-RU"/>
        </w:rPr>
      </w:pPr>
      <w:r>
        <w:rPr>
          <w:szCs w:val="28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6A222F" w:rsidRDefault="006A222F">
      <w:pPr>
        <w:pStyle w:val="2"/>
        <w:numPr>
          <w:ilvl w:val="0"/>
          <w:numId w:val="0"/>
        </w:numPr>
        <w:ind w:firstLine="720"/>
        <w:rPr>
          <w:lang w:val="ru-RU"/>
        </w:rPr>
      </w:pPr>
      <w:bookmarkStart w:id="19" w:name="_Toc347846873"/>
      <w:bookmarkStart w:id="20" w:name="_Toc347848391"/>
      <w:bookmarkStart w:id="21" w:name="_Toc396736928"/>
      <w:bookmarkEnd w:id="17"/>
      <w:bookmarkEnd w:id="18"/>
      <w:r>
        <w:t>Распределение часов по семестрам и видам занятий</w:t>
      </w:r>
      <w:bookmarkEnd w:id="19"/>
      <w:bookmarkEnd w:id="20"/>
      <w:bookmarkEnd w:id="21"/>
      <w:r>
        <w:t xml:space="preserve"> </w:t>
      </w:r>
    </w:p>
    <w:p w:rsidR="006A222F" w:rsidRDefault="006A222F">
      <w:pPr>
        <w:ind w:firstLine="709"/>
        <w:jc w:val="both"/>
        <w:rPr>
          <w:sz w:val="28"/>
          <w:szCs w:val="28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6A222F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222F" w:rsidRDefault="006A222F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A222F" w:rsidRDefault="006A222F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A222F" w:rsidRDefault="006A222F">
            <w:pPr>
              <w:suppressAutoHyphens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222F" w:rsidRDefault="006A222F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A222F" w:rsidRDefault="006A222F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контактной работы</w:t>
            </w:r>
          </w:p>
          <w:p w:rsidR="006A222F" w:rsidRDefault="006A222F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222F" w:rsidRDefault="006A222F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самостоятельной работы в академических часах</w:t>
            </w:r>
          </w:p>
        </w:tc>
      </w:tr>
      <w:tr w:rsidR="006A222F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222F" w:rsidRDefault="006A222F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222F" w:rsidRDefault="006A222F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6A222F" w:rsidRDefault="006A222F">
            <w:pPr>
              <w:suppressAutoHyphens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222F" w:rsidRDefault="006A222F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222F" w:rsidRDefault="006A222F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222F" w:rsidRDefault="006A222F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A222F" w:rsidRDefault="006A222F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222F" w:rsidRDefault="006A222F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222F" w:rsidRDefault="006A222F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222F" w:rsidRDefault="006A222F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2F" w:rsidRDefault="006A222F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A222F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22F" w:rsidRDefault="006A222F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 форма обучения</w:t>
            </w:r>
          </w:p>
        </w:tc>
      </w:tr>
      <w:tr w:rsidR="006A222F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22F" w:rsidRDefault="003951C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22F" w:rsidRDefault="003951C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A222F" w:rsidRDefault="006A22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A222F" w:rsidRDefault="006A22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A222F" w:rsidRDefault="003951C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</w:tr>
      <w:tr w:rsidR="006A222F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22F" w:rsidRDefault="003951C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22F" w:rsidRDefault="003951C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A222F" w:rsidRDefault="006A22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A222F" w:rsidRDefault="006A22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A222F" w:rsidRDefault="003951C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</w:tr>
      <w:tr w:rsidR="006A222F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222F" w:rsidRDefault="006A222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222F" w:rsidRDefault="003951C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</w:tr>
    </w:tbl>
    <w:p w:rsidR="006A222F" w:rsidRDefault="006A222F">
      <w:pPr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6A222F" w:rsidRDefault="006A222F">
      <w:pPr>
        <w:spacing w:after="0"/>
        <w:ind w:firstLine="709"/>
        <w:jc w:val="both"/>
        <w:outlineLvl w:val="0"/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  <w:t>4.2 Содержание лекционных занятий</w:t>
      </w:r>
    </w:p>
    <w:p w:rsidR="006A222F" w:rsidRDefault="006A222F">
      <w:pPr>
        <w:spacing w:after="0"/>
        <w:ind w:firstLine="709"/>
        <w:jc w:val="both"/>
        <w:outlineLvl w:val="0"/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</w:pPr>
      <w:bookmarkStart w:id="22" w:name="_Hlk5744387"/>
      <w:r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p w:rsidR="006A222F" w:rsidRDefault="006A222F">
      <w:pPr>
        <w:spacing w:after="0"/>
        <w:ind w:firstLine="709"/>
        <w:jc w:val="both"/>
        <w:outlineLvl w:val="0"/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9"/>
        <w:gridCol w:w="8650"/>
      </w:tblGrid>
      <w:tr w:rsidR="006A222F">
        <w:trPr>
          <w:cantSplit/>
          <w:tblHeader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22F" w:rsidRDefault="006A222F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3" w:name="_Hlk5483336"/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A222F" w:rsidRDefault="006A222F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22F" w:rsidRDefault="006A22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Темы лекционных занятий</w:t>
            </w:r>
          </w:p>
        </w:tc>
      </w:tr>
      <w:tr w:rsidR="006A222F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2F" w:rsidRDefault="006A22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 семестр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6A222F">
        <w:trPr>
          <w:cantSplit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22F" w:rsidRDefault="006A222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2F" w:rsidRDefault="006A222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22F">
        <w:trPr>
          <w:cantSplit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22F" w:rsidRDefault="006A222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2F" w:rsidRDefault="006A222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Вариационное исчисление</w:t>
            </w:r>
          </w:p>
        </w:tc>
      </w:tr>
      <w:tr w:rsidR="006A222F">
        <w:trPr>
          <w:cantSplit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22F" w:rsidRDefault="006A222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2F" w:rsidRDefault="006A22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>Необходимое условие экстремума функционала</w:t>
            </w:r>
          </w:p>
        </w:tc>
      </w:tr>
      <w:tr w:rsidR="006A222F">
        <w:trPr>
          <w:cantSplit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22F" w:rsidRDefault="006A222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8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2F" w:rsidRDefault="006A222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>Простейшая задача вариационного исчисления</w:t>
            </w:r>
          </w:p>
        </w:tc>
      </w:tr>
      <w:tr w:rsidR="006A222F">
        <w:trPr>
          <w:cantSplit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22F" w:rsidRDefault="006A222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2F" w:rsidRDefault="006A222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Вариационная задача с </w:t>
            </w:r>
            <w:r>
              <w:rPr>
                <w:rFonts w:ascii="Times New Roman" w:hAnsi="Times New Roman"/>
                <w:spacing w:val="1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неизвестными </w:t>
            </w:r>
            <w:proofErr w:type="gramStart"/>
            <w:r>
              <w:rPr>
                <w:rFonts w:ascii="Times New Roman" w:hAnsi="Times New Roman"/>
                <w:spacing w:val="10"/>
                <w:sz w:val="24"/>
                <w:szCs w:val="24"/>
              </w:rPr>
              <w:t>функциями</w:t>
            </w:r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</w:tr>
      <w:tr w:rsidR="006A222F">
        <w:trPr>
          <w:cantSplit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22F" w:rsidRDefault="006A222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2F" w:rsidRDefault="006A222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>Задача с подвижными концами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222F">
        <w:trPr>
          <w:cantSplit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22F" w:rsidRDefault="006A222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2F" w:rsidRDefault="006A222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Условия Вейерштрасса – </w:t>
            </w:r>
            <w:proofErr w:type="gramStart"/>
            <w:r>
              <w:rPr>
                <w:rFonts w:ascii="Times New Roman" w:hAnsi="Times New Roman"/>
                <w:spacing w:val="10"/>
                <w:sz w:val="24"/>
                <w:szCs w:val="24"/>
              </w:rPr>
              <w:t>Эрдмана.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6A222F">
        <w:trPr>
          <w:cantSplit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22F" w:rsidRDefault="006A222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2F" w:rsidRDefault="006A222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>Задача Лагранжа.</w:t>
            </w:r>
          </w:p>
        </w:tc>
      </w:tr>
      <w:tr w:rsidR="006A222F">
        <w:trPr>
          <w:cantSplit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22F" w:rsidRDefault="006A222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2F" w:rsidRDefault="006A222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>Задача Майера с подвижными концами</w:t>
            </w:r>
          </w:p>
        </w:tc>
      </w:tr>
      <w:tr w:rsidR="006A222F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2F" w:rsidRDefault="006A22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bookmarkStart w:id="24" w:name="_Toc374000550"/>
            <w:bookmarkStart w:id="25" w:name="_Toc374538173"/>
            <w:bookmarkStart w:id="26" w:name="_Toc374622537"/>
            <w:bookmarkStart w:id="27" w:name="_Toc387823597"/>
            <w:bookmarkStart w:id="28" w:name="_Toc392589243"/>
            <w:bookmarkStart w:id="29" w:name="_Toc392589272"/>
            <w:bookmarkStart w:id="30" w:name="_Toc392596267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 семестр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6A222F">
        <w:trPr>
          <w:cantSplit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22F" w:rsidRDefault="006A222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2F" w:rsidRDefault="006A222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>Решение задачи оптимального управления методом вариационного исчисления</w:t>
            </w:r>
          </w:p>
        </w:tc>
      </w:tr>
      <w:tr w:rsidR="006A222F">
        <w:trPr>
          <w:cantSplit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22F" w:rsidRDefault="006A222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2F" w:rsidRDefault="006A22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Формулировка задачи оптимального управления.</w:t>
            </w:r>
          </w:p>
        </w:tc>
      </w:tr>
      <w:tr w:rsidR="006A222F">
        <w:trPr>
          <w:cantSplit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22F" w:rsidRDefault="006A222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2F" w:rsidRDefault="006A222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 максимума Понтрягина</w:t>
            </w:r>
          </w:p>
        </w:tc>
      </w:tr>
      <w:tr w:rsidR="006A222F">
        <w:trPr>
          <w:cantSplit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22F" w:rsidRDefault="006A222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2F" w:rsidRDefault="006A222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оптимального управления.</w:t>
            </w:r>
          </w:p>
        </w:tc>
      </w:tr>
      <w:tr w:rsidR="006A222F">
        <w:trPr>
          <w:cantSplit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22F" w:rsidRDefault="006A222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2F" w:rsidRDefault="006A222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 максимума в задачах на быстродействие</w:t>
            </w:r>
          </w:p>
        </w:tc>
      </w:tr>
      <w:tr w:rsidR="006A222F">
        <w:trPr>
          <w:cantSplit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22F" w:rsidRDefault="006A222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2F" w:rsidRDefault="006A222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Поверхности переключения</w:t>
            </w:r>
          </w:p>
        </w:tc>
      </w:tr>
      <w:tr w:rsidR="006A222F">
        <w:trPr>
          <w:cantSplit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22F" w:rsidRDefault="006A222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2F" w:rsidRDefault="006A222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системой первого порядка</w:t>
            </w:r>
          </w:p>
        </w:tc>
      </w:tr>
      <w:tr w:rsidR="006A222F">
        <w:trPr>
          <w:cantSplit/>
          <w:jc w:val="center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22F" w:rsidRDefault="006A222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22F" w:rsidRDefault="006A222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системой второго порядка</w:t>
            </w:r>
          </w:p>
        </w:tc>
      </w:tr>
    </w:tbl>
    <w:p w:rsidR="006A222F" w:rsidRDefault="006A222F">
      <w:pPr>
        <w:spacing w:after="0"/>
        <w:ind w:firstLine="709"/>
        <w:jc w:val="both"/>
        <w:outlineLvl w:val="0"/>
        <w:rPr>
          <w:rFonts w:ascii="Times New Roman" w:hAnsi="Times New Roman"/>
          <w:b/>
          <w:bCs/>
          <w:iCs/>
          <w:kern w:val="1"/>
          <w:sz w:val="24"/>
          <w:szCs w:val="24"/>
          <w:lang w:eastAsia="ar-SA"/>
        </w:rPr>
      </w:pPr>
    </w:p>
    <w:p w:rsidR="006A222F" w:rsidRDefault="006A222F">
      <w:pPr>
        <w:spacing w:after="0"/>
        <w:ind w:firstLine="709"/>
        <w:jc w:val="both"/>
        <w:outlineLvl w:val="0"/>
        <w:rPr>
          <w:rFonts w:ascii="Times New Roman" w:hAnsi="Times New Roman"/>
          <w:b/>
          <w:bCs/>
          <w:i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  <w:t>4.3 Содержание практических (семинарских) занятий</w:t>
      </w:r>
      <w:r>
        <w:rPr>
          <w:rFonts w:ascii="Times New Roman" w:hAnsi="Times New Roman"/>
          <w:b/>
          <w:bCs/>
          <w:iCs/>
          <w:kern w:val="2"/>
          <w:sz w:val="28"/>
          <w:szCs w:val="28"/>
          <w:lang w:eastAsia="ar-SA"/>
        </w:rPr>
        <w:t xml:space="preserve"> </w:t>
      </w:r>
    </w:p>
    <w:p w:rsidR="006A222F" w:rsidRDefault="006A222F">
      <w:pPr>
        <w:spacing w:after="0"/>
        <w:ind w:firstLine="709"/>
        <w:jc w:val="both"/>
        <w:outlineLvl w:val="0"/>
        <w:rPr>
          <w:rFonts w:ascii="Times New Roman" w:hAnsi="Times New Roman"/>
          <w:bCs/>
          <w:iCs/>
          <w:kern w:val="2"/>
          <w:sz w:val="24"/>
          <w:szCs w:val="24"/>
          <w:lang w:eastAsia="ar-SA"/>
        </w:rPr>
      </w:pPr>
      <w:r>
        <w:rPr>
          <w:rFonts w:ascii="Times New Roman" w:hAnsi="Times New Roman"/>
          <w:bCs/>
          <w:iCs/>
          <w:kern w:val="2"/>
          <w:sz w:val="24"/>
          <w:szCs w:val="24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6A222F" w:rsidRDefault="006A222F">
      <w:pPr>
        <w:spacing w:after="0"/>
        <w:ind w:firstLine="709"/>
        <w:jc w:val="both"/>
        <w:outlineLvl w:val="0"/>
        <w:rPr>
          <w:rFonts w:ascii="Times New Roman" w:hAnsi="Times New Roman"/>
          <w:b/>
          <w:bCs/>
          <w:iCs/>
          <w:kern w:val="1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iCs/>
          <w:kern w:val="1"/>
          <w:sz w:val="24"/>
          <w:szCs w:val="24"/>
          <w:lang w:eastAsia="ar-SA"/>
        </w:rPr>
        <w:t xml:space="preserve"> </w:t>
      </w:r>
    </w:p>
    <w:p w:rsidR="006A222F" w:rsidRDefault="006A222F">
      <w:pPr>
        <w:spacing w:after="0"/>
        <w:ind w:firstLine="709"/>
        <w:jc w:val="both"/>
        <w:outlineLvl w:val="0"/>
        <w:rPr>
          <w:rFonts w:ascii="Times New Roman" w:hAnsi="Times New Roman"/>
          <w:b/>
          <w:bCs/>
          <w:i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  <w:t>4.4 Содержание лабораторных работ</w:t>
      </w:r>
      <w:r>
        <w:rPr>
          <w:rFonts w:ascii="Times New Roman" w:hAnsi="Times New Roman"/>
          <w:b/>
          <w:bCs/>
          <w:iCs/>
          <w:kern w:val="2"/>
          <w:sz w:val="28"/>
          <w:szCs w:val="28"/>
          <w:lang w:eastAsia="ar-SA"/>
        </w:rPr>
        <w:t xml:space="preserve"> </w:t>
      </w:r>
    </w:p>
    <w:p w:rsidR="006A222F" w:rsidRDefault="006A222F">
      <w:pPr>
        <w:spacing w:after="0"/>
        <w:ind w:firstLine="709"/>
        <w:jc w:val="both"/>
        <w:outlineLvl w:val="0"/>
        <w:rPr>
          <w:rFonts w:ascii="Times New Roman" w:hAnsi="Times New Roman"/>
          <w:bCs/>
          <w:iCs/>
          <w:kern w:val="2"/>
          <w:sz w:val="24"/>
          <w:szCs w:val="24"/>
          <w:lang w:eastAsia="ar-SA"/>
        </w:rPr>
      </w:pPr>
      <w:r>
        <w:rPr>
          <w:rFonts w:ascii="Times New Roman" w:hAnsi="Times New Roman"/>
          <w:bCs/>
          <w:iCs/>
          <w:kern w:val="2"/>
          <w:sz w:val="24"/>
          <w:szCs w:val="24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6A222F" w:rsidRDefault="006A222F">
      <w:pPr>
        <w:spacing w:after="0"/>
        <w:ind w:firstLine="709"/>
        <w:jc w:val="both"/>
        <w:outlineLvl w:val="0"/>
        <w:rPr>
          <w:rFonts w:ascii="Times New Roman" w:hAnsi="Times New Roman"/>
          <w:b/>
          <w:bCs/>
          <w:iCs/>
          <w:kern w:val="1"/>
          <w:sz w:val="24"/>
          <w:szCs w:val="24"/>
          <w:lang w:eastAsia="ar-SA"/>
        </w:rPr>
      </w:pPr>
    </w:p>
    <w:p w:rsidR="006A222F" w:rsidRDefault="006A222F">
      <w:pPr>
        <w:spacing w:after="0"/>
        <w:ind w:firstLine="709"/>
        <w:jc w:val="both"/>
        <w:outlineLvl w:val="0"/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  <w:t>4.5 Содержание клинических практических занятий</w:t>
      </w:r>
    </w:p>
    <w:p w:rsidR="006A222F" w:rsidRDefault="006A222F">
      <w:pPr>
        <w:spacing w:after="0"/>
        <w:ind w:firstLine="709"/>
        <w:jc w:val="both"/>
        <w:outlineLvl w:val="0"/>
        <w:rPr>
          <w:rFonts w:ascii="Times New Roman" w:hAnsi="Times New Roman"/>
          <w:bCs/>
          <w:iCs/>
          <w:kern w:val="1"/>
          <w:sz w:val="24"/>
          <w:szCs w:val="24"/>
          <w:lang w:eastAsia="ar-SA"/>
        </w:rPr>
      </w:pPr>
      <w:r>
        <w:rPr>
          <w:rFonts w:ascii="Times New Roman" w:hAnsi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6A222F" w:rsidRDefault="006A222F">
      <w:pPr>
        <w:tabs>
          <w:tab w:val="left" w:pos="851"/>
          <w:tab w:val="left" w:pos="1985"/>
        </w:tabs>
        <w:spacing w:before="120" w:after="0" w:line="240" w:lineRule="auto"/>
        <w:ind w:right="709"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Примерная тематика курсовых проектов (работ)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Курсовые проекты (работы) </w:t>
      </w:r>
      <w:proofErr w:type="spellStart"/>
      <w:r>
        <w:rPr>
          <w:rFonts w:ascii="Times New Roman" w:hAnsi="Times New Roman"/>
          <w:bCs/>
          <w:sz w:val="24"/>
          <w:szCs w:val="24"/>
        </w:rPr>
        <w:t>учебнам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планом не предусмотрены.</w:t>
      </w:r>
    </w:p>
    <w:p w:rsidR="006A222F" w:rsidRDefault="006A222F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6A222F" w:rsidRDefault="006A222F">
      <w:pPr>
        <w:ind w:firstLine="709"/>
        <w:jc w:val="both"/>
        <w:outlineLvl w:val="0"/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  <w:t>4.6 Содержание самостоятельной работы обучающегося</w:t>
      </w:r>
    </w:p>
    <w:p w:rsidR="006A222F" w:rsidRDefault="006A222F">
      <w:pPr>
        <w:ind w:firstLine="709"/>
        <w:jc w:val="both"/>
        <w:outlineLvl w:val="0"/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33287" w:rsidTr="00C33287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3287" w:rsidRDefault="00C33287" w:rsidP="001461FC">
            <w:pPr>
              <w:tabs>
                <w:tab w:val="left" w:pos="851"/>
                <w:tab w:val="left" w:pos="19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1" w:name="_Toc413763576"/>
            <w:bookmarkStart w:id="32" w:name="_Toc425253211"/>
            <w:bookmarkStart w:id="33" w:name="_Toc347846881"/>
            <w:bookmarkStart w:id="34" w:name="_Toc347848399"/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33287" w:rsidRDefault="00C33287" w:rsidP="001461FC">
            <w:pPr>
              <w:tabs>
                <w:tab w:val="left" w:pos="851"/>
                <w:tab w:val="left" w:pos="198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287" w:rsidRDefault="00C33287" w:rsidP="001461FC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33287" w:rsidTr="00C3328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287" w:rsidRDefault="00C33287" w:rsidP="001461FC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287" w:rsidRDefault="00C33287" w:rsidP="001461FC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Изучение материала лекций</w:t>
            </w:r>
          </w:p>
        </w:tc>
      </w:tr>
      <w:tr w:rsidR="00C33287" w:rsidTr="00C3328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287" w:rsidRDefault="00C33287" w:rsidP="001461FC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287" w:rsidRPr="000D04D5" w:rsidRDefault="00C33287" w:rsidP="001461FC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Самостоятельное углублённое изучение материала по литературным источникам.</w:t>
            </w:r>
          </w:p>
        </w:tc>
      </w:tr>
    </w:tbl>
    <w:p w:rsidR="00C33287" w:rsidRDefault="00C33287" w:rsidP="00C33287">
      <w:pPr>
        <w:jc w:val="both"/>
        <w:outlineLvl w:val="0"/>
        <w:rPr>
          <w:rFonts w:ascii="Times New Roman" w:hAnsi="Times New Roman"/>
          <w:b/>
          <w:bCs/>
          <w:iCs/>
          <w:kern w:val="1"/>
          <w:sz w:val="28"/>
          <w:lang w:eastAsia="ar-SA"/>
        </w:rPr>
      </w:pPr>
    </w:p>
    <w:p w:rsidR="00C33287" w:rsidRDefault="00C33287">
      <w:pPr>
        <w:ind w:firstLine="709"/>
        <w:jc w:val="both"/>
        <w:outlineLvl w:val="0"/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p w:rsidR="00C33287" w:rsidRDefault="00C33287">
      <w:pPr>
        <w:ind w:firstLine="709"/>
        <w:jc w:val="both"/>
        <w:outlineLvl w:val="0"/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p w:rsidR="006A222F" w:rsidRDefault="006A222F">
      <w:pPr>
        <w:ind w:firstLine="709"/>
        <w:jc w:val="both"/>
        <w:outlineLvl w:val="0"/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  <w:lastRenderedPageBreak/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6A222F" w:rsidRDefault="006A222F">
      <w:pPr>
        <w:ind w:firstLine="709"/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</w:pPr>
      <w:bookmarkStart w:id="35" w:name="_Hlk5461615"/>
      <w:r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  <w:t xml:space="preserve">Очная форма обучения </w:t>
      </w:r>
    </w:p>
    <w:p w:rsidR="006A222F" w:rsidRDefault="00C33287">
      <w:pPr>
        <w:spacing w:after="0" w:line="240" w:lineRule="auto"/>
        <w:ind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Учебным планом не предусмотрены мероприятия по промежуточному и текущему контролю знаний.</w:t>
      </w:r>
    </w:p>
    <w:bookmarkEnd w:id="35"/>
    <w:p w:rsidR="006A222F" w:rsidRDefault="006A222F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iCs/>
          <w:kern w:val="28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iCs/>
          <w:kern w:val="28"/>
          <w:sz w:val="24"/>
          <w:szCs w:val="24"/>
          <w:lang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bookmarkEnd w:id="31"/>
    <w:bookmarkEnd w:id="32"/>
    <w:p w:rsidR="006A222F" w:rsidRDefault="006A222F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Cs/>
          <w:kern w:val="2"/>
          <w:sz w:val="24"/>
          <w:szCs w:val="24"/>
          <w:lang w:eastAsia="ar-SA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7"/>
        <w:gridCol w:w="1418"/>
        <w:gridCol w:w="1419"/>
        <w:gridCol w:w="1424"/>
        <w:gridCol w:w="1127"/>
      </w:tblGrid>
      <w:tr w:rsidR="006A222F">
        <w:trPr>
          <w:cantSplit/>
          <w:tblHeader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2F" w:rsidRDefault="006A22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6A222F" w:rsidRDefault="006A22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результатов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обучения 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2F" w:rsidRDefault="006A22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Оценки</w:t>
            </w:r>
          </w:p>
        </w:tc>
      </w:tr>
      <w:tr w:rsidR="006A222F">
        <w:trPr>
          <w:cantSplit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2F" w:rsidRDefault="006A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Стобалльная система оценивания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2F" w:rsidRDefault="006A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2F" w:rsidRDefault="006A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2F" w:rsidRDefault="006A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2F" w:rsidRDefault="006A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 – 100</w:t>
            </w:r>
          </w:p>
        </w:tc>
      </w:tr>
      <w:tr w:rsidR="006A222F">
        <w:trPr>
          <w:cantSplit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2F" w:rsidRDefault="006A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6A222F" w:rsidRDefault="006A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дифференцированный зачет, защита курсового проекта, </w:t>
            </w:r>
          </w:p>
          <w:p w:rsidR="006A222F" w:rsidRDefault="006A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защита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курсовой работы)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2F" w:rsidRDefault="006A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2F" w:rsidRDefault="006A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2F" w:rsidRDefault="006A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2F" w:rsidRDefault="006A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6A222F">
        <w:trPr>
          <w:cantSplit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2F" w:rsidRDefault="006A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6A222F" w:rsidRDefault="006A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2F" w:rsidRDefault="006A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2F" w:rsidRDefault="006A2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Зачтено</w:t>
            </w:r>
          </w:p>
        </w:tc>
      </w:tr>
    </w:tbl>
    <w:p w:rsidR="006A222F" w:rsidRDefault="006A22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222F" w:rsidRDefault="006A222F">
      <w:pPr>
        <w:ind w:firstLine="709"/>
        <w:jc w:val="both"/>
        <w:outlineLvl w:val="0"/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36" w:name="_Hlk5737374"/>
      <w:r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  <w:t>для осуществления образовательного процесса по дисциплине (модулю)</w:t>
      </w:r>
      <w:bookmarkEnd w:id="36"/>
      <w:r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  <w:t xml:space="preserve"> </w:t>
      </w:r>
    </w:p>
    <w:p w:rsidR="006A222F" w:rsidRDefault="006A222F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Cs/>
          <w:kern w:val="28"/>
          <w:sz w:val="24"/>
          <w:szCs w:val="24"/>
          <w:lang w:eastAsia="ar-SA"/>
        </w:rPr>
      </w:pPr>
      <w:r>
        <w:rPr>
          <w:rFonts w:ascii="Times New Roman" w:hAnsi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дисциплине (модулю) требуется: </w:t>
      </w:r>
    </w:p>
    <w:p w:rsidR="006A222F" w:rsidRDefault="006A22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для проведения лекционных занятий по дисциплине (модулю) особые требования не предусмотрены;</w:t>
      </w:r>
    </w:p>
    <w:p w:rsidR="006A222F" w:rsidRDefault="006A222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A222F" w:rsidRDefault="006A222F">
      <w:pPr>
        <w:ind w:firstLine="709"/>
        <w:jc w:val="both"/>
        <w:outlineLvl w:val="0"/>
        <w:rPr>
          <w:rFonts w:ascii="Times New Roman" w:hAnsi="Times New Roman"/>
          <w:b/>
          <w:bCs/>
          <w:kern w:val="1"/>
          <w:sz w:val="28"/>
          <w:szCs w:val="28"/>
          <w:lang w:val="x-none" w:eastAsia="ar-SA"/>
        </w:rPr>
      </w:pPr>
      <w:r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6A222F" w:rsidRDefault="006A222F">
      <w:pPr>
        <w:pStyle w:val="2"/>
        <w:numPr>
          <w:ilvl w:val="0"/>
          <w:numId w:val="0"/>
        </w:numPr>
        <w:ind w:firstLine="720"/>
        <w:rPr>
          <w:sz w:val="28"/>
          <w:szCs w:val="28"/>
        </w:rPr>
      </w:pPr>
      <w:bookmarkStart w:id="37" w:name="_Toc347846882"/>
      <w:bookmarkStart w:id="38" w:name="_Toc347848400"/>
      <w:bookmarkStart w:id="39" w:name="_Toc396736945"/>
      <w:bookmarkEnd w:id="33"/>
      <w:bookmarkEnd w:id="34"/>
      <w:r>
        <w:rPr>
          <w:sz w:val="28"/>
          <w:szCs w:val="28"/>
          <w:lang w:val="ru-RU"/>
        </w:rPr>
        <w:t xml:space="preserve">7.1 </w:t>
      </w:r>
      <w:r>
        <w:rPr>
          <w:sz w:val="28"/>
          <w:szCs w:val="28"/>
        </w:rPr>
        <w:t>Основная литература</w:t>
      </w:r>
      <w:bookmarkEnd w:id="37"/>
      <w:bookmarkEnd w:id="38"/>
      <w:bookmarkEnd w:id="39"/>
    </w:p>
    <w:p w:rsidR="00B127D1" w:rsidRPr="00B127D1" w:rsidRDefault="00B127D1" w:rsidP="00B127D1">
      <w:pPr>
        <w:pStyle w:val="ae"/>
        <w:numPr>
          <w:ilvl w:val="0"/>
          <w:numId w:val="30"/>
        </w:numPr>
        <w:spacing w:line="240" w:lineRule="auto"/>
        <w:ind w:left="0" w:firstLine="0"/>
        <w:jc w:val="both"/>
      </w:pPr>
      <w:r w:rsidRPr="00B127D1">
        <w:t xml:space="preserve">А.В. Соколов, В.В. Токарев. Методы оптимальных решений. Т.1. Общие положения. Математическое программирование. Москва: ФИЗМАТЛИТ, 2010. </w:t>
      </w:r>
    </w:p>
    <w:p w:rsidR="00B127D1" w:rsidRPr="00B127D1" w:rsidRDefault="00B127D1" w:rsidP="00B127D1">
      <w:pPr>
        <w:pStyle w:val="ae"/>
        <w:numPr>
          <w:ilvl w:val="0"/>
          <w:numId w:val="30"/>
        </w:numPr>
        <w:spacing w:line="240" w:lineRule="auto"/>
        <w:ind w:left="0" w:firstLine="0"/>
        <w:jc w:val="both"/>
      </w:pPr>
      <w:r w:rsidRPr="00B127D1">
        <w:t xml:space="preserve">А.В.  Соколов,  В.В.  Токарев.  Методы  оптимальных  решений.  Т.2. Многокритериальность.  Динамика.  Неопределенность.  Москва: ФИЗМАТЛИТ, 2010. </w:t>
      </w:r>
    </w:p>
    <w:p w:rsidR="00B127D1" w:rsidRPr="00B127D1" w:rsidRDefault="00B127D1" w:rsidP="00B127D1">
      <w:pPr>
        <w:pStyle w:val="ae"/>
        <w:numPr>
          <w:ilvl w:val="0"/>
          <w:numId w:val="30"/>
        </w:numPr>
        <w:spacing w:line="240" w:lineRule="auto"/>
        <w:ind w:left="0" w:firstLine="0"/>
        <w:jc w:val="both"/>
        <w:rPr>
          <w:color w:val="auto"/>
          <w:lang w:eastAsia="en-US"/>
        </w:rPr>
      </w:pPr>
      <w:r w:rsidRPr="00B127D1">
        <w:t xml:space="preserve">Ф.Т. </w:t>
      </w:r>
      <w:proofErr w:type="spellStart"/>
      <w:r w:rsidRPr="00B127D1">
        <w:t>Алескеров</w:t>
      </w:r>
      <w:proofErr w:type="spellEnd"/>
      <w:r w:rsidRPr="00B127D1">
        <w:t xml:space="preserve">, Э.Л. </w:t>
      </w:r>
      <w:proofErr w:type="spellStart"/>
      <w:r w:rsidRPr="00B127D1">
        <w:t>Хабина</w:t>
      </w:r>
      <w:proofErr w:type="spellEnd"/>
      <w:r w:rsidRPr="00B127D1">
        <w:t xml:space="preserve">, Д.А. Шварц. Бинарные отношения, графы и коллективные решения. М: Издательский дом ГУ-ВШЭ, 2012. </w:t>
      </w:r>
      <w:r w:rsidRPr="00B127D1">
        <w:cr/>
      </w:r>
    </w:p>
    <w:p w:rsidR="006A222F" w:rsidRDefault="006A222F">
      <w:pPr>
        <w:pStyle w:val="2"/>
        <w:numPr>
          <w:ilvl w:val="0"/>
          <w:numId w:val="0"/>
        </w:numPr>
        <w:spacing w:before="0" w:after="0"/>
        <w:ind w:firstLine="720"/>
        <w:rPr>
          <w:sz w:val="28"/>
          <w:szCs w:val="28"/>
        </w:rPr>
      </w:pPr>
      <w:bookmarkStart w:id="40" w:name="_Toc347846883"/>
      <w:bookmarkStart w:id="41" w:name="_Toc347848401"/>
      <w:bookmarkStart w:id="42" w:name="_Toc396736946"/>
      <w:r>
        <w:rPr>
          <w:sz w:val="28"/>
          <w:szCs w:val="28"/>
          <w:lang w:val="ru-RU"/>
        </w:rPr>
        <w:t xml:space="preserve">7.2 </w:t>
      </w:r>
      <w:r>
        <w:rPr>
          <w:sz w:val="28"/>
          <w:szCs w:val="28"/>
        </w:rPr>
        <w:t>Дополнительная литература</w:t>
      </w:r>
      <w:bookmarkEnd w:id="40"/>
      <w:bookmarkEnd w:id="41"/>
      <w:bookmarkEnd w:id="42"/>
    </w:p>
    <w:p w:rsidR="00B127D1" w:rsidRDefault="00B127D1" w:rsidP="00B127D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43" w:name="_Toc347846884"/>
      <w:bookmarkStart w:id="44" w:name="_Toc347848402"/>
      <w:r>
        <w:rPr>
          <w:rFonts w:ascii="Times New Roman" w:hAnsi="Times New Roman"/>
          <w:sz w:val="24"/>
          <w:szCs w:val="24"/>
        </w:rPr>
        <w:t xml:space="preserve">1. </w:t>
      </w:r>
      <w:r w:rsidRPr="00B127D1">
        <w:rPr>
          <w:rFonts w:ascii="Times New Roman" w:hAnsi="Times New Roman"/>
          <w:sz w:val="24"/>
          <w:szCs w:val="24"/>
        </w:rPr>
        <w:t xml:space="preserve">М.В.  </w:t>
      </w:r>
      <w:proofErr w:type="spellStart"/>
      <w:proofErr w:type="gramStart"/>
      <w:r w:rsidRPr="00B127D1">
        <w:rPr>
          <w:rFonts w:ascii="Times New Roman" w:hAnsi="Times New Roman"/>
          <w:sz w:val="24"/>
          <w:szCs w:val="24"/>
        </w:rPr>
        <w:t>Ишханян</w:t>
      </w:r>
      <w:proofErr w:type="spellEnd"/>
      <w:r w:rsidRPr="00B127D1">
        <w:rPr>
          <w:rFonts w:ascii="Times New Roman" w:hAnsi="Times New Roman"/>
          <w:sz w:val="24"/>
          <w:szCs w:val="24"/>
        </w:rPr>
        <w:t>,  Л.Ф.</w:t>
      </w:r>
      <w:proofErr w:type="gramEnd"/>
      <w:r w:rsidRPr="00B127D1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B127D1">
        <w:rPr>
          <w:rFonts w:ascii="Times New Roman" w:hAnsi="Times New Roman"/>
          <w:sz w:val="24"/>
          <w:szCs w:val="24"/>
        </w:rPr>
        <w:t>Кочнева,  А.И.</w:t>
      </w:r>
      <w:proofErr w:type="gramEnd"/>
      <w:r w:rsidRPr="00B127D1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Start"/>
      <w:r w:rsidRPr="00B127D1">
        <w:rPr>
          <w:rFonts w:ascii="Times New Roman" w:hAnsi="Times New Roman"/>
          <w:sz w:val="24"/>
          <w:szCs w:val="24"/>
        </w:rPr>
        <w:t>Фроловичев</w:t>
      </w:r>
      <w:proofErr w:type="spellEnd"/>
      <w:r w:rsidRPr="00B127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27D1">
        <w:rPr>
          <w:rFonts w:ascii="Times New Roman" w:hAnsi="Times New Roman"/>
          <w:sz w:val="24"/>
          <w:szCs w:val="24"/>
        </w:rPr>
        <w:t>Методы</w:t>
      </w:r>
      <w:proofErr w:type="gramEnd"/>
      <w:r w:rsidRPr="00B127D1">
        <w:rPr>
          <w:rFonts w:ascii="Times New Roman" w:hAnsi="Times New Roman"/>
          <w:sz w:val="24"/>
          <w:szCs w:val="24"/>
        </w:rPr>
        <w:t xml:space="preserve"> оптимальных решений. </w:t>
      </w:r>
      <w:proofErr w:type="gramStart"/>
      <w:r w:rsidRPr="00B127D1">
        <w:rPr>
          <w:rFonts w:ascii="Times New Roman" w:hAnsi="Times New Roman"/>
          <w:sz w:val="24"/>
          <w:szCs w:val="24"/>
        </w:rPr>
        <w:t>М.:МИИТ</w:t>
      </w:r>
      <w:proofErr w:type="gramEnd"/>
      <w:r w:rsidRPr="00B127D1">
        <w:rPr>
          <w:rFonts w:ascii="Times New Roman" w:hAnsi="Times New Roman"/>
          <w:sz w:val="24"/>
          <w:szCs w:val="24"/>
        </w:rPr>
        <w:t>, 2013.</w:t>
      </w:r>
      <w:r>
        <w:rPr>
          <w:rFonts w:ascii="Times New Roman" w:hAnsi="Times New Roman"/>
          <w:sz w:val="24"/>
          <w:szCs w:val="24"/>
        </w:rPr>
        <w:t>.</w:t>
      </w:r>
    </w:p>
    <w:p w:rsidR="00B127D1" w:rsidRPr="00B127D1" w:rsidRDefault="00B127D1" w:rsidP="00B127D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127D1">
        <w:rPr>
          <w:rFonts w:ascii="Times New Roman" w:hAnsi="Times New Roman"/>
          <w:sz w:val="24"/>
          <w:szCs w:val="24"/>
        </w:rPr>
        <w:t xml:space="preserve">Методы оптимальных </w:t>
      </w:r>
      <w:proofErr w:type="gramStart"/>
      <w:r w:rsidRPr="00B127D1">
        <w:rPr>
          <w:rFonts w:ascii="Times New Roman" w:hAnsi="Times New Roman"/>
          <w:sz w:val="24"/>
          <w:szCs w:val="24"/>
        </w:rPr>
        <w:t>решений  :</w:t>
      </w:r>
      <w:proofErr w:type="gramEnd"/>
      <w:r w:rsidRPr="00B127D1">
        <w:rPr>
          <w:rFonts w:ascii="Times New Roman" w:hAnsi="Times New Roman"/>
          <w:sz w:val="24"/>
          <w:szCs w:val="24"/>
        </w:rPr>
        <w:t xml:space="preserve"> учебное пособие / О. Я. </w:t>
      </w:r>
      <w:proofErr w:type="spellStart"/>
      <w:r w:rsidRPr="00B127D1">
        <w:rPr>
          <w:rFonts w:ascii="Times New Roman" w:hAnsi="Times New Roman"/>
          <w:sz w:val="24"/>
          <w:szCs w:val="24"/>
        </w:rPr>
        <w:t>Шевалдина</w:t>
      </w:r>
      <w:proofErr w:type="spellEnd"/>
      <w:r w:rsidRPr="00B127D1">
        <w:rPr>
          <w:rFonts w:ascii="Times New Roman" w:hAnsi="Times New Roman"/>
          <w:sz w:val="24"/>
          <w:szCs w:val="24"/>
        </w:rPr>
        <w:t xml:space="preserve">, А. В. </w:t>
      </w:r>
      <w:proofErr w:type="spellStart"/>
      <w:r w:rsidRPr="00B127D1">
        <w:rPr>
          <w:rFonts w:ascii="Times New Roman" w:hAnsi="Times New Roman"/>
          <w:sz w:val="24"/>
          <w:szCs w:val="24"/>
        </w:rPr>
        <w:t>Зенков</w:t>
      </w:r>
      <w:proofErr w:type="spellEnd"/>
      <w:r w:rsidRPr="00B127D1">
        <w:rPr>
          <w:rFonts w:ascii="Times New Roman" w:hAnsi="Times New Roman"/>
          <w:sz w:val="24"/>
          <w:szCs w:val="24"/>
        </w:rPr>
        <w:t xml:space="preserve">, О. Ю. </w:t>
      </w:r>
      <w:proofErr w:type="spellStart"/>
      <w:r w:rsidRPr="00B127D1">
        <w:rPr>
          <w:rFonts w:ascii="Times New Roman" w:hAnsi="Times New Roman"/>
          <w:sz w:val="24"/>
          <w:szCs w:val="24"/>
        </w:rPr>
        <w:t>Жильцова</w:t>
      </w:r>
      <w:proofErr w:type="spellEnd"/>
      <w:r w:rsidRPr="00B127D1">
        <w:rPr>
          <w:rFonts w:ascii="Times New Roman" w:hAnsi="Times New Roman"/>
          <w:sz w:val="24"/>
          <w:szCs w:val="24"/>
        </w:rPr>
        <w:t xml:space="preserve"> [и др.] ; под общ. ред. Е. А. Трофимовой ; Министерство науки и высшего образования Российской Федерации, Уральский федеральный университет. — Е </w:t>
      </w:r>
      <w:proofErr w:type="spellStart"/>
      <w:r w:rsidRPr="00B127D1">
        <w:rPr>
          <w:rFonts w:ascii="Times New Roman" w:hAnsi="Times New Roman"/>
          <w:sz w:val="24"/>
          <w:szCs w:val="24"/>
        </w:rPr>
        <w:t>катеринбург</w:t>
      </w:r>
      <w:proofErr w:type="spellEnd"/>
      <w:r w:rsidRPr="00B127D1">
        <w:rPr>
          <w:rFonts w:ascii="Times New Roman" w:hAnsi="Times New Roman"/>
          <w:sz w:val="24"/>
          <w:szCs w:val="24"/>
        </w:rPr>
        <w:t xml:space="preserve"> : Изд-во Урал. ун-та, 2020 — 187 с. : В. </w:t>
      </w:r>
      <w:proofErr w:type="spellStart"/>
      <w:r w:rsidRPr="00B127D1">
        <w:rPr>
          <w:rFonts w:ascii="Times New Roman" w:hAnsi="Times New Roman"/>
          <w:sz w:val="24"/>
          <w:szCs w:val="24"/>
        </w:rPr>
        <w:t>Зенков</w:t>
      </w:r>
      <w:proofErr w:type="spellEnd"/>
      <w:r w:rsidRPr="00B127D1">
        <w:rPr>
          <w:rFonts w:ascii="Times New Roman" w:hAnsi="Times New Roman"/>
          <w:sz w:val="24"/>
          <w:szCs w:val="24"/>
        </w:rPr>
        <w:t xml:space="preserve">, О. Ю. </w:t>
      </w:r>
      <w:proofErr w:type="spellStart"/>
      <w:r w:rsidRPr="00B127D1">
        <w:rPr>
          <w:rFonts w:ascii="Times New Roman" w:hAnsi="Times New Roman"/>
          <w:sz w:val="24"/>
          <w:szCs w:val="24"/>
        </w:rPr>
        <w:t>Жильцова</w:t>
      </w:r>
      <w:proofErr w:type="spellEnd"/>
      <w:r w:rsidRPr="00B127D1">
        <w:rPr>
          <w:rFonts w:ascii="Times New Roman" w:hAnsi="Times New Roman"/>
          <w:sz w:val="24"/>
          <w:szCs w:val="24"/>
        </w:rPr>
        <w:t xml:space="preserve">, Е. А. Трофимова, Д. В. </w:t>
      </w:r>
      <w:proofErr w:type="spellStart"/>
      <w:r w:rsidRPr="00B127D1">
        <w:rPr>
          <w:rFonts w:ascii="Times New Roman" w:hAnsi="Times New Roman"/>
          <w:sz w:val="24"/>
          <w:szCs w:val="24"/>
        </w:rPr>
        <w:t>Гилёв</w:t>
      </w:r>
      <w:proofErr w:type="spellEnd"/>
      <w:r w:rsidRPr="00B127D1">
        <w:rPr>
          <w:rFonts w:ascii="Times New Roman" w:hAnsi="Times New Roman"/>
          <w:sz w:val="24"/>
          <w:szCs w:val="24"/>
        </w:rPr>
        <w:t xml:space="preserve">, Н. В. </w:t>
      </w:r>
      <w:proofErr w:type="spellStart"/>
      <w:r w:rsidRPr="00B127D1">
        <w:rPr>
          <w:rFonts w:ascii="Times New Roman" w:hAnsi="Times New Roman"/>
          <w:sz w:val="24"/>
          <w:szCs w:val="24"/>
        </w:rPr>
        <w:t>Кисляк</w:t>
      </w:r>
      <w:proofErr w:type="spellEnd"/>
      <w:r w:rsidRPr="00B127D1">
        <w:rPr>
          <w:rFonts w:ascii="Times New Roman" w:hAnsi="Times New Roman"/>
          <w:sz w:val="24"/>
          <w:szCs w:val="24"/>
        </w:rPr>
        <w:t xml:space="preserve"> под общей редакцией Е.А. Трофимовой. Методы оптимальных решений. Учебное пособие. </w:t>
      </w:r>
    </w:p>
    <w:p w:rsidR="006A222F" w:rsidRDefault="006A222F">
      <w:pPr>
        <w:spacing w:after="0" w:line="240" w:lineRule="auto"/>
        <w:ind w:firstLine="720"/>
        <w:rPr>
          <w:rFonts w:ascii="Times New Roman" w:hAnsi="Times New Roman"/>
          <w:i/>
          <w:color w:val="FF0000"/>
          <w:sz w:val="24"/>
          <w:szCs w:val="24"/>
        </w:rPr>
      </w:pPr>
    </w:p>
    <w:p w:rsidR="006A222F" w:rsidRDefault="006A222F">
      <w:pPr>
        <w:pStyle w:val="2"/>
        <w:numPr>
          <w:ilvl w:val="0"/>
          <w:numId w:val="0"/>
        </w:numPr>
        <w:spacing w:before="0" w:after="0"/>
        <w:ind w:firstLine="720"/>
        <w:rPr>
          <w:sz w:val="28"/>
          <w:szCs w:val="28"/>
          <w:lang w:val="ru-RU"/>
        </w:rPr>
      </w:pPr>
      <w:bookmarkStart w:id="45" w:name="_Toc396736947"/>
      <w:r>
        <w:rPr>
          <w:sz w:val="28"/>
          <w:szCs w:val="28"/>
          <w:lang w:val="ru-RU"/>
        </w:rPr>
        <w:t xml:space="preserve">7.3. </w:t>
      </w:r>
      <w:r>
        <w:rPr>
          <w:sz w:val="28"/>
          <w:szCs w:val="28"/>
        </w:rPr>
        <w:t>Периодические издания</w:t>
      </w:r>
      <w:bookmarkEnd w:id="43"/>
      <w:bookmarkEnd w:id="44"/>
      <w:bookmarkEnd w:id="45"/>
    </w:p>
    <w:p w:rsidR="006A222F" w:rsidRDefault="006A222F">
      <w:pPr>
        <w:pStyle w:val="2"/>
        <w:numPr>
          <w:ilvl w:val="0"/>
          <w:numId w:val="0"/>
        </w:numPr>
        <w:spacing w:before="0" w:after="0"/>
        <w:ind w:firstLine="720"/>
        <w:jc w:val="both"/>
        <w:rPr>
          <w:rStyle w:val="aff2"/>
          <w:color w:val="000000"/>
        </w:rPr>
      </w:pPr>
      <w:r>
        <w:rPr>
          <w:rStyle w:val="aff2"/>
          <w:color w:val="000000"/>
        </w:rPr>
        <w:t>1</w:t>
      </w:r>
      <w:r>
        <w:rPr>
          <w:rStyle w:val="aff2"/>
          <w:color w:val="000000"/>
          <w:lang w:val="ru-RU"/>
        </w:rPr>
        <w:t>)</w:t>
      </w:r>
      <w:r>
        <w:rPr>
          <w:rStyle w:val="aff2"/>
          <w:color w:val="000000"/>
        </w:rPr>
        <w:t xml:space="preserve">  </w:t>
      </w:r>
      <w:r>
        <w:rPr>
          <w:rStyle w:val="aff2"/>
          <w:color w:val="000000"/>
          <w:lang w:val="ru-RU"/>
        </w:rPr>
        <w:t>Ж</w:t>
      </w:r>
      <w:proofErr w:type="spellStart"/>
      <w:r>
        <w:rPr>
          <w:rStyle w:val="aff2"/>
          <w:color w:val="000000"/>
        </w:rPr>
        <w:t>урнал</w:t>
      </w:r>
      <w:proofErr w:type="spellEnd"/>
      <w:r>
        <w:rPr>
          <w:rStyle w:val="aff2"/>
          <w:color w:val="000000"/>
        </w:rPr>
        <w:t xml:space="preserve"> "Автоматика и телемеханика"</w:t>
      </w:r>
    </w:p>
    <w:p w:rsidR="006A222F" w:rsidRDefault="006A222F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Журнал «Известия вузов. Приборостроение».</w:t>
      </w:r>
    </w:p>
    <w:p w:rsidR="006A222F" w:rsidRDefault="006A222F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Журнал «Информационные технологии и вычислительные системы».</w:t>
      </w:r>
    </w:p>
    <w:p w:rsidR="006A222F" w:rsidRDefault="006A222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Журнал "Математическое моделирование"</w:t>
      </w:r>
    </w:p>
    <w:p w:rsidR="006A222F" w:rsidRDefault="006A222F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Журнал "Мехатроника, автоматизация, управление"</w:t>
      </w:r>
    </w:p>
    <w:p w:rsidR="006A222F" w:rsidRDefault="006A222F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x-none"/>
        </w:rPr>
      </w:pPr>
    </w:p>
    <w:p w:rsidR="006A222F" w:rsidRDefault="006A222F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6A222F" w:rsidRDefault="006A222F">
      <w:pPr>
        <w:pStyle w:val="af9"/>
        <w:rPr>
          <w:sz w:val="24"/>
          <w:szCs w:val="24"/>
          <w:lang w:val="ru-RU"/>
        </w:rPr>
      </w:pPr>
    </w:p>
    <w:p w:rsidR="006A222F" w:rsidRDefault="006A222F">
      <w:pPr>
        <w:pStyle w:val="af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hyperlink r:id="rId8" w:history="1">
        <w:r>
          <w:rPr>
            <w:rStyle w:val="aff0"/>
            <w:color w:val="000000"/>
            <w:sz w:val="24"/>
            <w:szCs w:val="24"/>
          </w:rPr>
          <w:t>https://tsutula.bibliotech.ru/</w:t>
        </w:r>
      </w:hyperlink>
      <w:r>
        <w:rPr>
          <w:sz w:val="24"/>
          <w:szCs w:val="24"/>
          <w:lang w:val="ru-RU"/>
        </w:rPr>
        <w:t xml:space="preserve"> - </w:t>
      </w:r>
      <w:r>
        <w:rPr>
          <w:sz w:val="24"/>
          <w:szCs w:val="24"/>
        </w:rPr>
        <w:t>Электронный читальный зал “БИБЛИОТЕХ”: учебники авторов ТулГУ по всем дисциплинам.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Режим доступа: по паролю.-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  <w:lang w:val="ru-RU"/>
        </w:rPr>
        <w:t>с</w:t>
      </w:r>
      <w:proofErr w:type="gramEnd"/>
      <w:r>
        <w:rPr>
          <w:sz w:val="24"/>
          <w:szCs w:val="24"/>
        </w:rPr>
        <w:t xml:space="preserve"> экрана </w:t>
      </w:r>
    </w:p>
    <w:p w:rsidR="006A222F" w:rsidRDefault="006A222F">
      <w:pPr>
        <w:pStyle w:val="af9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 </w:t>
      </w:r>
      <w:hyperlink r:id="rId9" w:history="1">
        <w:r>
          <w:rPr>
            <w:rStyle w:val="aff0"/>
            <w:color w:val="000000"/>
            <w:sz w:val="24"/>
            <w:szCs w:val="24"/>
          </w:rPr>
          <w:t>http://elibrary.ru/</w:t>
        </w:r>
      </w:hyperlink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- </w:t>
      </w:r>
      <w:r>
        <w:rPr>
          <w:sz w:val="24"/>
          <w:szCs w:val="24"/>
        </w:rPr>
        <w:t xml:space="preserve">Научная Электронная </w:t>
      </w:r>
      <w:proofErr w:type="gramStart"/>
      <w:r>
        <w:rPr>
          <w:sz w:val="24"/>
          <w:szCs w:val="24"/>
        </w:rPr>
        <w:t xml:space="preserve">Библиотека  </w:t>
      </w:r>
      <w:proofErr w:type="spellStart"/>
      <w:r>
        <w:rPr>
          <w:sz w:val="24"/>
          <w:szCs w:val="24"/>
        </w:rPr>
        <w:t>e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ibrary</w:t>
      </w:r>
      <w:proofErr w:type="spellEnd"/>
      <w:proofErr w:type="gramEnd"/>
      <w:r>
        <w:rPr>
          <w:sz w:val="24"/>
          <w:szCs w:val="24"/>
        </w:rPr>
        <w:t xml:space="preserve"> – библиотека электронной периодики</w:t>
      </w:r>
      <w:r>
        <w:rPr>
          <w:sz w:val="24"/>
          <w:szCs w:val="24"/>
          <w:lang w:val="ru-RU"/>
        </w:rPr>
        <w:t>. Р</w:t>
      </w:r>
      <w:r>
        <w:rPr>
          <w:sz w:val="24"/>
          <w:szCs w:val="24"/>
        </w:rPr>
        <w:t xml:space="preserve">ежим доступа: по </w:t>
      </w:r>
      <w:proofErr w:type="gramStart"/>
      <w:r>
        <w:rPr>
          <w:sz w:val="24"/>
          <w:szCs w:val="24"/>
        </w:rPr>
        <w:t>паролю.-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</w:t>
      </w:r>
      <w:r>
        <w:rPr>
          <w:sz w:val="24"/>
          <w:szCs w:val="24"/>
          <w:lang w:val="ru-RU"/>
        </w:rPr>
        <w:t>с</w:t>
      </w:r>
      <w:r>
        <w:rPr>
          <w:sz w:val="24"/>
          <w:szCs w:val="24"/>
        </w:rPr>
        <w:t xml:space="preserve"> экрана.</w:t>
      </w:r>
    </w:p>
    <w:p w:rsidR="006A222F" w:rsidRDefault="006A222F">
      <w:pPr>
        <w:pStyle w:val="af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 </w:t>
      </w:r>
      <w:hyperlink r:id="rId10" w:history="1">
        <w:r>
          <w:rPr>
            <w:rStyle w:val="aff0"/>
            <w:color w:val="000000"/>
            <w:sz w:val="24"/>
            <w:szCs w:val="24"/>
          </w:rPr>
          <w:t>http://cyberleninka.ru/</w:t>
        </w:r>
      </w:hyperlink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- </w:t>
      </w:r>
      <w:r>
        <w:rPr>
          <w:sz w:val="24"/>
          <w:szCs w:val="24"/>
        </w:rPr>
        <w:t xml:space="preserve">НЭБ </w:t>
      </w:r>
      <w:proofErr w:type="spellStart"/>
      <w:r>
        <w:rPr>
          <w:sz w:val="24"/>
          <w:szCs w:val="24"/>
        </w:rPr>
        <w:t>КиберЛенинка</w:t>
      </w:r>
      <w:proofErr w:type="spellEnd"/>
      <w:r>
        <w:rPr>
          <w:sz w:val="24"/>
          <w:szCs w:val="24"/>
        </w:rPr>
        <w:t xml:space="preserve"> научная электронная библиотека открытого доступа</w:t>
      </w:r>
      <w:r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</w:rPr>
        <w:t xml:space="preserve">Режим доступа: свободный.-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>. с экрана.</w:t>
      </w:r>
    </w:p>
    <w:p w:rsidR="006A222F" w:rsidRDefault="006A222F">
      <w:pPr>
        <w:pStyle w:val="af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 </w:t>
      </w:r>
      <w:r>
        <w:rPr>
          <w:sz w:val="24"/>
          <w:szCs w:val="24"/>
          <w:u w:val="single"/>
          <w:lang w:val="ru-RU"/>
        </w:rPr>
        <w:t>http://window.edu.ru</w:t>
      </w:r>
      <w:r>
        <w:rPr>
          <w:sz w:val="24"/>
          <w:szCs w:val="24"/>
          <w:lang w:val="ru-RU"/>
        </w:rPr>
        <w:t xml:space="preserve"> - </w:t>
      </w:r>
      <w:r>
        <w:rPr>
          <w:sz w:val="24"/>
          <w:szCs w:val="24"/>
        </w:rPr>
        <w:t xml:space="preserve">Единое окно доступа к образовательным ресурсам: портал [Электронный ресурс]. Режим доступа: свободный.-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>. с экрана.</w:t>
      </w:r>
    </w:p>
    <w:p w:rsidR="006A222F" w:rsidRDefault="006A222F">
      <w:pPr>
        <w:jc w:val="both"/>
        <w:rPr>
          <w:rFonts w:ascii="Times New Roman" w:hAnsi="Times New Roman"/>
          <w:sz w:val="24"/>
          <w:szCs w:val="24"/>
        </w:rPr>
      </w:pPr>
    </w:p>
    <w:p w:rsidR="006A222F" w:rsidRDefault="006A222F">
      <w:pPr>
        <w:spacing w:after="0" w:line="240" w:lineRule="auto"/>
        <w:ind w:firstLine="709"/>
        <w:jc w:val="both"/>
        <w:rPr>
          <w:rFonts w:ascii="Times New Roman" w:hAnsi="Times New Roman"/>
          <w:b/>
          <w:kern w:val="36"/>
          <w:sz w:val="28"/>
          <w:szCs w:val="28"/>
        </w:rPr>
      </w:pPr>
      <w:bookmarkStart w:id="46" w:name="_Toc506287682"/>
      <w:bookmarkStart w:id="47" w:name="_Toc506808520"/>
      <w:bookmarkStart w:id="48" w:name="_Toc506809243"/>
      <w:bookmarkStart w:id="49" w:name="_Toc506880734"/>
      <w:bookmarkStart w:id="50" w:name="_Toc506885523"/>
      <w:bookmarkStart w:id="51" w:name="_Toc509404385"/>
      <w:r>
        <w:rPr>
          <w:rFonts w:ascii="Times New Roman" w:hAnsi="Times New Roman"/>
          <w:b/>
          <w:kern w:val="36"/>
          <w:sz w:val="28"/>
          <w:szCs w:val="28"/>
        </w:rPr>
        <w:t xml:space="preserve">9 </w:t>
      </w:r>
      <w:bookmarkEnd w:id="46"/>
      <w:bookmarkEnd w:id="47"/>
      <w:bookmarkEnd w:id="48"/>
      <w:bookmarkEnd w:id="49"/>
      <w:bookmarkEnd w:id="50"/>
      <w:bookmarkEnd w:id="51"/>
      <w:r>
        <w:rPr>
          <w:rFonts w:ascii="Times New Roman" w:hAnsi="Times New Roman"/>
          <w:b/>
          <w:kern w:val="36"/>
          <w:sz w:val="28"/>
          <w:szCs w:val="28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6A222F" w:rsidRDefault="006A222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p w:rsidR="006A222F" w:rsidRDefault="006A222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6A222F" w:rsidRDefault="006A222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6A222F" w:rsidRDefault="006A222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Текстовый редактор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Word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6A222F" w:rsidRDefault="006A222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Программа для работы с электронными таблицами M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icrosoft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Excel</w:t>
      </w:r>
      <w:r>
        <w:rPr>
          <w:rFonts w:ascii="Times New Roman" w:hAnsi="Times New Roman"/>
          <w:sz w:val="24"/>
          <w:szCs w:val="24"/>
        </w:rPr>
        <w:t>;</w:t>
      </w:r>
    </w:p>
    <w:p w:rsidR="006A222F" w:rsidRDefault="006A222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Программа подготовки презентаций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PowerPoint</w:t>
      </w:r>
      <w:r>
        <w:rPr>
          <w:rFonts w:ascii="Times New Roman" w:hAnsi="Times New Roman"/>
          <w:sz w:val="24"/>
          <w:szCs w:val="24"/>
        </w:rPr>
        <w:t>;</w:t>
      </w:r>
    </w:p>
    <w:p w:rsidR="006A222F" w:rsidRDefault="006A222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Пакет офисных приложений «</w:t>
      </w:r>
      <w:proofErr w:type="spellStart"/>
      <w:r>
        <w:rPr>
          <w:rFonts w:ascii="Times New Roman" w:hAnsi="Times New Roman"/>
          <w:sz w:val="24"/>
          <w:szCs w:val="24"/>
        </w:rPr>
        <w:t>МойОфис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6A222F" w:rsidRDefault="006A222F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6A222F" w:rsidRDefault="006A222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kern w:val="1"/>
          <w:sz w:val="28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6A222F" w:rsidRDefault="006A22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A222F" w:rsidRDefault="006A222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Компьютерная справочная правовая система Консультант Плюс.</w:t>
      </w:r>
    </w:p>
    <w:p w:rsidR="006A222F" w:rsidRDefault="006A222F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x-none"/>
        </w:rPr>
      </w:pPr>
    </w:p>
    <w:p w:rsidR="006A222F" w:rsidRDefault="006A222F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x-none"/>
        </w:rPr>
      </w:pPr>
    </w:p>
    <w:sectPr w:rsidR="006A222F">
      <w:headerReference w:type="default" r:id="rId11"/>
      <w:pgSz w:w="11906" w:h="16838"/>
      <w:pgMar w:top="1134" w:right="851" w:bottom="1134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4E9" w:rsidRDefault="009164E9">
      <w:pPr>
        <w:spacing w:after="0" w:line="240" w:lineRule="auto"/>
      </w:pPr>
      <w:r>
        <w:separator/>
      </w:r>
    </w:p>
  </w:endnote>
  <w:endnote w:type="continuationSeparator" w:id="0">
    <w:p w:rsidR="009164E9" w:rsidRDefault="0091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4E9" w:rsidRDefault="009164E9">
      <w:pPr>
        <w:spacing w:after="0" w:line="240" w:lineRule="auto"/>
      </w:pPr>
      <w:r>
        <w:separator/>
      </w:r>
    </w:p>
  </w:footnote>
  <w:footnote w:type="continuationSeparator" w:id="0">
    <w:p w:rsidR="009164E9" w:rsidRDefault="0091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22F" w:rsidRDefault="006A222F">
    <w:pPr>
      <w:pStyle w:val="af0"/>
      <w:jc w:val="right"/>
    </w:pPr>
    <w:r>
      <w:fldChar w:fldCharType="begin"/>
    </w:r>
    <w:r>
      <w:instrText>PAGE   \* MERGEFORMAT</w:instrText>
    </w:r>
    <w:r>
      <w:fldChar w:fldCharType="separate"/>
    </w:r>
    <w:r w:rsidR="00E75E45">
      <w:rPr>
        <w:noProof/>
      </w:rPr>
      <w:t>2</w:t>
    </w:r>
    <w:r>
      <w:fldChar w:fldCharType="end"/>
    </w:r>
  </w:p>
  <w:p w:rsidR="006A222F" w:rsidRDefault="006A222F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64E99"/>
    <w:multiLevelType w:val="hybridMultilevel"/>
    <w:tmpl w:val="2B70E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0C2517"/>
    <w:multiLevelType w:val="hybridMultilevel"/>
    <w:tmpl w:val="36D61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7A6377"/>
    <w:multiLevelType w:val="multilevel"/>
    <w:tmpl w:val="0534071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0A620811"/>
    <w:multiLevelType w:val="hybridMultilevel"/>
    <w:tmpl w:val="607002B8"/>
    <w:lvl w:ilvl="0" w:tplc="14CC429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B0029B8"/>
    <w:multiLevelType w:val="hybridMultilevel"/>
    <w:tmpl w:val="406A9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B7756F"/>
    <w:multiLevelType w:val="multilevel"/>
    <w:tmpl w:val="A11AD2AA"/>
    <w:lvl w:ilvl="0">
      <w:start w:val="11"/>
      <w:numFmt w:val="decimal"/>
      <w:pStyle w:val="1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D703E0A"/>
    <w:multiLevelType w:val="multilevel"/>
    <w:tmpl w:val="39E8E61A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7">
    <w:nsid w:val="0EB15D43"/>
    <w:multiLevelType w:val="hybridMultilevel"/>
    <w:tmpl w:val="499093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0F53A80"/>
    <w:multiLevelType w:val="hybridMultilevel"/>
    <w:tmpl w:val="948436F6"/>
    <w:lvl w:ilvl="0" w:tplc="0476784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B042353"/>
    <w:multiLevelType w:val="hybridMultilevel"/>
    <w:tmpl w:val="C198992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7D6622"/>
    <w:multiLevelType w:val="hybridMultilevel"/>
    <w:tmpl w:val="7DA6B8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881C66">
      <w:start w:val="1"/>
      <w:numFmt w:val="decimal"/>
      <w:lvlText w:val="%2)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DB104A"/>
    <w:multiLevelType w:val="hybridMultilevel"/>
    <w:tmpl w:val="4C1ADC3E"/>
    <w:lvl w:ilvl="0" w:tplc="730C2C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F84F4F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3">
    <w:nsid w:val="3231431D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4">
    <w:nsid w:val="35AA0306"/>
    <w:multiLevelType w:val="hybridMultilevel"/>
    <w:tmpl w:val="55CABC8C"/>
    <w:lvl w:ilvl="0" w:tplc="14CC429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61585F"/>
    <w:multiLevelType w:val="multilevel"/>
    <w:tmpl w:val="090EB4D6"/>
    <w:lvl w:ilvl="0">
      <w:start w:val="1"/>
      <w:numFmt w:val="decimal"/>
      <w:pStyle w:val="a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1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6">
    <w:nsid w:val="466252CC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7">
    <w:nsid w:val="49994998"/>
    <w:multiLevelType w:val="hybridMultilevel"/>
    <w:tmpl w:val="2D965B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4E5DB5"/>
    <w:multiLevelType w:val="hybridMultilevel"/>
    <w:tmpl w:val="EF4A7B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C2104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B1C34"/>
    <w:multiLevelType w:val="hybridMultilevel"/>
    <w:tmpl w:val="70060868"/>
    <w:lvl w:ilvl="0" w:tplc="EEC2104A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94E5360"/>
    <w:multiLevelType w:val="hybridMultilevel"/>
    <w:tmpl w:val="BDE22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D793BAE"/>
    <w:multiLevelType w:val="hybridMultilevel"/>
    <w:tmpl w:val="835830C8"/>
    <w:lvl w:ilvl="0" w:tplc="14CC429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08806C5"/>
    <w:multiLevelType w:val="hybridMultilevel"/>
    <w:tmpl w:val="CC5097DA"/>
    <w:lvl w:ilvl="0" w:tplc="B31484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4E446E"/>
    <w:multiLevelType w:val="multilevel"/>
    <w:tmpl w:val="E1A64816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75D6603D"/>
    <w:multiLevelType w:val="hybridMultilevel"/>
    <w:tmpl w:val="94945FA6"/>
    <w:lvl w:ilvl="0" w:tplc="699C11C8">
      <w:start w:val="1"/>
      <w:numFmt w:val="decimal"/>
      <w:lvlText w:val="%1)"/>
      <w:lvlJc w:val="left"/>
      <w:pPr>
        <w:tabs>
          <w:tab w:val="num" w:pos="1654"/>
        </w:tabs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761721B6"/>
    <w:multiLevelType w:val="hybridMultilevel"/>
    <w:tmpl w:val="054A2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4D70FC"/>
    <w:multiLevelType w:val="hybridMultilevel"/>
    <w:tmpl w:val="88B037FC"/>
    <w:lvl w:ilvl="0" w:tplc="14CC429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8057CD"/>
    <w:multiLevelType w:val="hybridMultilevel"/>
    <w:tmpl w:val="3022DA9A"/>
    <w:lvl w:ilvl="0" w:tplc="699C11C8">
      <w:start w:val="1"/>
      <w:numFmt w:val="decimal"/>
      <w:lvlText w:val="%1)"/>
      <w:lvlJc w:val="left"/>
      <w:pPr>
        <w:tabs>
          <w:tab w:val="num" w:pos="1654"/>
        </w:tabs>
        <w:ind w:left="1654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9F170B"/>
    <w:multiLevelType w:val="hybridMultilevel"/>
    <w:tmpl w:val="B2D044B8"/>
    <w:lvl w:ilvl="0" w:tplc="B31484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15"/>
  </w:num>
  <w:num w:numId="3">
    <w:abstractNumId w:val="5"/>
  </w:num>
  <w:num w:numId="4">
    <w:abstractNumId w:val="23"/>
  </w:num>
  <w:num w:numId="5">
    <w:abstractNumId w:val="6"/>
  </w:num>
  <w:num w:numId="6">
    <w:abstractNumId w:val="16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1"/>
  </w:num>
  <w:num w:numId="12">
    <w:abstractNumId w:val="17"/>
  </w:num>
  <w:num w:numId="13">
    <w:abstractNumId w:val="18"/>
  </w:num>
  <w:num w:numId="14">
    <w:abstractNumId w:val="3"/>
  </w:num>
  <w:num w:numId="15">
    <w:abstractNumId w:val="19"/>
  </w:num>
  <w:num w:numId="16">
    <w:abstractNumId w:val="4"/>
  </w:num>
  <w:num w:numId="17">
    <w:abstractNumId w:val="0"/>
  </w:num>
  <w:num w:numId="18">
    <w:abstractNumId w:val="20"/>
  </w:num>
  <w:num w:numId="19">
    <w:abstractNumId w:val="25"/>
  </w:num>
  <w:num w:numId="20">
    <w:abstractNumId w:val="10"/>
  </w:num>
  <w:num w:numId="21">
    <w:abstractNumId w:val="24"/>
  </w:num>
  <w:num w:numId="22">
    <w:abstractNumId w:val="27"/>
  </w:num>
  <w:num w:numId="23">
    <w:abstractNumId w:val="26"/>
  </w:num>
  <w:num w:numId="24">
    <w:abstractNumId w:val="8"/>
  </w:num>
  <w:num w:numId="25">
    <w:abstractNumId w:val="14"/>
  </w:num>
  <w:num w:numId="26">
    <w:abstractNumId w:val="28"/>
  </w:num>
  <w:num w:numId="27">
    <w:abstractNumId w:val="21"/>
  </w:num>
  <w:num w:numId="28">
    <w:abstractNumId w:val="22"/>
  </w:num>
  <w:num w:numId="29">
    <w:abstractNumId w:val="7"/>
  </w:num>
  <w:num w:numId="30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250"/>
    <w:rsid w:val="001D0250"/>
    <w:rsid w:val="003951C6"/>
    <w:rsid w:val="00395775"/>
    <w:rsid w:val="003D7667"/>
    <w:rsid w:val="003E60D4"/>
    <w:rsid w:val="00463F85"/>
    <w:rsid w:val="004938CA"/>
    <w:rsid w:val="004A4AA2"/>
    <w:rsid w:val="005E1FED"/>
    <w:rsid w:val="006A222F"/>
    <w:rsid w:val="009164E9"/>
    <w:rsid w:val="00B127D1"/>
    <w:rsid w:val="00C33287"/>
    <w:rsid w:val="00C75877"/>
    <w:rsid w:val="00D51282"/>
    <w:rsid w:val="00D81E97"/>
    <w:rsid w:val="00DE43BE"/>
    <w:rsid w:val="00E7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AE9A0C-DB2D-4219-8E68-A354F52FC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0">
    <w:name w:val="heading 1"/>
    <w:basedOn w:val="a0"/>
    <w:link w:val="11"/>
    <w:qFormat/>
    <w:pPr>
      <w:spacing w:before="100" w:beforeAutospacing="1" w:after="100" w:afterAutospacing="1" w:line="240" w:lineRule="auto"/>
      <w:ind w:left="432" w:hanging="432"/>
      <w:outlineLvl w:val="0"/>
    </w:pPr>
    <w:rPr>
      <w:rFonts w:ascii="Times New Roman" w:eastAsia="Times New Roman" w:hAnsi="Times New Roman"/>
      <w:b/>
      <w:bCs/>
      <w:kern w:val="36"/>
      <w:sz w:val="28"/>
      <w:szCs w:val="48"/>
      <w:lang w:val="x-none" w:eastAsia="ru-RU"/>
    </w:rPr>
  </w:style>
  <w:style w:type="paragraph" w:styleId="2">
    <w:name w:val="heading 2"/>
    <w:basedOn w:val="a0"/>
    <w:next w:val="a0"/>
    <w:link w:val="20"/>
    <w:qFormat/>
    <w:pPr>
      <w:keepNext/>
      <w:numPr>
        <w:ilvl w:val="1"/>
        <w:numId w:val="4"/>
      </w:numPr>
      <w:spacing w:before="360" w:after="120" w:line="240" w:lineRule="auto"/>
      <w:outlineLvl w:val="1"/>
    </w:pPr>
    <w:rPr>
      <w:rFonts w:ascii="Times New Roman" w:eastAsia="Times New Roman" w:hAnsi="Times New Roman"/>
      <w:b/>
      <w:sz w:val="24"/>
      <w:szCs w:val="24"/>
      <w:lang w:val="x-none" w:eastAsia="x-none"/>
    </w:rPr>
  </w:style>
  <w:style w:type="paragraph" w:styleId="3">
    <w:name w:val="heading 3"/>
    <w:basedOn w:val="a0"/>
    <w:next w:val="a0"/>
    <w:link w:val="30"/>
    <w:qFormat/>
    <w:pPr>
      <w:keepNext/>
      <w:numPr>
        <w:ilvl w:val="2"/>
        <w:numId w:val="4"/>
      </w:numPr>
      <w:suppressLineNumbers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4"/>
      <w:lang w:val="x-none" w:eastAsia="x-none"/>
    </w:rPr>
  </w:style>
  <w:style w:type="paragraph" w:styleId="4">
    <w:name w:val="heading 4"/>
    <w:basedOn w:val="a0"/>
    <w:next w:val="a0"/>
    <w:link w:val="40"/>
    <w:qFormat/>
    <w:pPr>
      <w:keepNext/>
      <w:numPr>
        <w:ilvl w:val="3"/>
        <w:numId w:val="4"/>
      </w:numPr>
      <w:suppressLineNumbers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4"/>
      <w:lang w:val="x-none" w:eastAsia="x-none"/>
    </w:rPr>
  </w:style>
  <w:style w:type="paragraph" w:styleId="5">
    <w:name w:val="heading 5"/>
    <w:basedOn w:val="a0"/>
    <w:next w:val="a0"/>
    <w:link w:val="50"/>
    <w:qFormat/>
    <w:pPr>
      <w:numPr>
        <w:ilvl w:val="4"/>
        <w:numId w:val="4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pPr>
      <w:keepNext/>
      <w:numPr>
        <w:ilvl w:val="5"/>
        <w:numId w:val="4"/>
      </w:numPr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7">
    <w:name w:val="heading 7"/>
    <w:basedOn w:val="a0"/>
    <w:next w:val="a0"/>
    <w:link w:val="70"/>
    <w:qFormat/>
    <w:pPr>
      <w:numPr>
        <w:ilvl w:val="6"/>
        <w:numId w:val="4"/>
      </w:numPr>
      <w:spacing w:before="240" w:after="60" w:line="240" w:lineRule="auto"/>
      <w:outlineLvl w:val="6"/>
    </w:pPr>
    <w:rPr>
      <w:rFonts w:eastAsia="Times New Roman"/>
      <w:sz w:val="24"/>
      <w:szCs w:val="24"/>
      <w:lang w:val="x-none" w:eastAsia="x-none"/>
    </w:rPr>
  </w:style>
  <w:style w:type="paragraph" w:styleId="8">
    <w:name w:val="heading 8"/>
    <w:aliases w:val=" Знак"/>
    <w:basedOn w:val="a0"/>
    <w:next w:val="a0"/>
    <w:link w:val="80"/>
    <w:qFormat/>
    <w:pPr>
      <w:numPr>
        <w:ilvl w:val="7"/>
        <w:numId w:val="4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qFormat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customStyle="1" w:styleId="20">
    <w:name w:val="Заголовок 2 Знак"/>
    <w:link w:val="2"/>
    <w:rPr>
      <w:rFonts w:ascii="Times New Roman" w:eastAsia="Times New Roman" w:hAnsi="Times New Roman"/>
      <w:b/>
      <w:sz w:val="24"/>
      <w:szCs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/>
      <w:sz w:val="28"/>
      <w:szCs w:val="24"/>
    </w:rPr>
  </w:style>
  <w:style w:type="character" w:customStyle="1" w:styleId="40">
    <w:name w:val="Заголовок 4 Знак"/>
    <w:link w:val="4"/>
    <w:rPr>
      <w:rFonts w:ascii="Times New Roman" w:eastAsia="Times New Roman" w:hAnsi="Times New Roman"/>
      <w:sz w:val="28"/>
      <w:szCs w:val="24"/>
    </w:rPr>
  </w:style>
  <w:style w:type="character" w:customStyle="1" w:styleId="50">
    <w:name w:val="Заголовок 5 Знак"/>
    <w:link w:val="5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Pr>
      <w:rFonts w:ascii="Times New Roman" w:eastAsia="Times New Roman" w:hAnsi="Times New Roman"/>
      <w:sz w:val="28"/>
    </w:rPr>
  </w:style>
  <w:style w:type="character" w:customStyle="1" w:styleId="70">
    <w:name w:val="Заголовок 7 Знак"/>
    <w:link w:val="7"/>
    <w:semiHidden/>
    <w:rPr>
      <w:rFonts w:eastAsia="Times New Roman"/>
      <w:sz w:val="24"/>
      <w:szCs w:val="24"/>
    </w:rPr>
  </w:style>
  <w:style w:type="character" w:customStyle="1" w:styleId="80">
    <w:name w:val="Заголовок 8 Знак"/>
    <w:aliases w:val=" Знак Знак"/>
    <w:link w:val="8"/>
    <w:semiHidden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link w:val="9"/>
    <w:rPr>
      <w:rFonts w:ascii="Arial" w:eastAsia="Times New Roman" w:hAnsi="Arial" w:cs="Arial"/>
      <w:sz w:val="22"/>
      <w:szCs w:val="22"/>
    </w:rPr>
  </w:style>
  <w:style w:type="paragraph" w:customStyle="1" w:styleId="a4">
    <w:name w:val="список с точками"/>
    <w:basedOn w:val="a0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note text"/>
    <w:basedOn w:val="a0"/>
    <w:link w:val="a6"/>
    <w:semiHidden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6">
    <w:name w:val="Текст сноски Знак"/>
    <w:link w:val="a5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Pr>
      <w:vertAlign w:val="superscript"/>
    </w:rPr>
  </w:style>
  <w:style w:type="paragraph" w:styleId="a8">
    <w:name w:val="Plain Text"/>
    <w:aliases w:val="Текст Знак Знак Знак,Текст Знак Знак"/>
    <w:basedOn w:val="a0"/>
    <w:link w:val="a9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9">
    <w:name w:val="Текст Знак"/>
    <w:aliases w:val="Текст Знак Знак Знак Знак2,Текст Знак Знак Знак1"/>
    <w:link w:val="a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a">
    <w:name w:val="Знак Знак Знак"/>
    <w:basedOn w:val="a0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b">
    <w:name w:val="footer"/>
    <w:basedOn w:val="a0"/>
    <w:link w:val="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c">
    <w:name w:val="Нижний колонтитул Знак"/>
    <w:link w:val="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1"/>
  </w:style>
  <w:style w:type="paragraph" w:styleId="ae">
    <w:name w:val="List Paragraph"/>
    <w:basedOn w:val="a0"/>
    <w:link w:val="af"/>
    <w:uiPriority w:val="34"/>
    <w:qFormat/>
    <w:pPr>
      <w:spacing w:after="0" w:line="276" w:lineRule="auto"/>
      <w:ind w:left="720"/>
      <w:contextualSpacing/>
    </w:pPr>
    <w:rPr>
      <w:rFonts w:ascii="Times New Roman" w:hAnsi="Times New Roman"/>
      <w:color w:val="000000"/>
      <w:sz w:val="24"/>
      <w:szCs w:val="24"/>
      <w:lang w:val="x-none" w:eastAsia="x-none"/>
    </w:rPr>
  </w:style>
  <w:style w:type="character" w:customStyle="1" w:styleId="af">
    <w:name w:val="Абзац списка Знак"/>
    <w:link w:val="ae"/>
    <w:uiPriority w:val="34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header"/>
    <w:basedOn w:val="a0"/>
    <w:link w:val="af1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f1">
    <w:name w:val="Верхний колонтитул Знак"/>
    <w:link w:val="af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0"/>
    <w:link w:val="af3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f3">
    <w:name w:val="Основной текст Знак"/>
    <w:link w:val="af2"/>
    <w:rPr>
      <w:rFonts w:ascii="Times New Roman" w:eastAsia="Times New Roman" w:hAnsi="Times New Roman" w:cs="Times New Roman"/>
      <w:sz w:val="24"/>
      <w:szCs w:val="20"/>
    </w:rPr>
  </w:style>
  <w:style w:type="paragraph" w:styleId="a">
    <w:name w:val="Title"/>
    <w:basedOn w:val="a0"/>
    <w:link w:val="af4"/>
    <w:qFormat/>
    <w:pPr>
      <w:numPr>
        <w:numId w:val="2"/>
      </w:numPr>
      <w:spacing w:after="0" w:line="240" w:lineRule="auto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af4">
    <w:name w:val="Название Знак"/>
    <w:link w:val="a"/>
    <w:rPr>
      <w:rFonts w:ascii="Times New Roman" w:eastAsia="Times New Roman" w:hAnsi="Times New Roman"/>
      <w:b/>
      <w:sz w:val="28"/>
    </w:rPr>
  </w:style>
  <w:style w:type="paragraph" w:styleId="af5">
    <w:name w:val="Subtitle"/>
    <w:basedOn w:val="a0"/>
    <w:link w:val="af6"/>
    <w:qFormat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customStyle="1" w:styleId="af6">
    <w:name w:val="Подзаголовок Знак"/>
    <w:link w:val="a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pPr>
      <w:spacing w:before="140" w:after="0" w:line="240" w:lineRule="auto"/>
      <w:ind w:firstLine="720"/>
      <w:jc w:val="both"/>
    </w:pPr>
    <w:rPr>
      <w:rFonts w:ascii="Times New Roman" w:eastAsia="Times New Roman" w:hAnsi="Times New Roman"/>
      <w:bCs/>
      <w:sz w:val="28"/>
      <w:szCs w:val="20"/>
      <w:lang w:val="x-none" w:eastAsia="ru-RU"/>
    </w:rPr>
  </w:style>
  <w:style w:type="character" w:customStyle="1" w:styleId="22">
    <w:name w:val="Основной текст с отступом 2 Знак"/>
    <w:link w:val="21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23">
    <w:name w:val="Body Text 2"/>
    <w:aliases w:val="Основной текст ZAY"/>
    <w:basedOn w:val="a0"/>
    <w:link w:val="24"/>
    <w:pPr>
      <w:spacing w:after="0" w:line="240" w:lineRule="auto"/>
      <w:jc w:val="center"/>
    </w:pPr>
    <w:rPr>
      <w:rFonts w:ascii="Times New Roman" w:eastAsia="Times New Roman" w:hAnsi="Times New Roman"/>
      <w:b/>
      <w:caps/>
      <w:sz w:val="36"/>
      <w:szCs w:val="20"/>
      <w:lang w:val="x-none" w:eastAsia="ru-RU"/>
    </w:rPr>
  </w:style>
  <w:style w:type="character" w:customStyle="1" w:styleId="24">
    <w:name w:val="Основной текст 2 Знак"/>
    <w:aliases w:val="Основной текст ZAY Знак"/>
    <w:link w:val="23"/>
    <w:rPr>
      <w:rFonts w:ascii="Times New Roman" w:eastAsia="Times New Roman" w:hAnsi="Times New Roman" w:cs="Times New Roman"/>
      <w:b/>
      <w:caps/>
      <w:sz w:val="36"/>
      <w:szCs w:val="20"/>
      <w:lang w:eastAsia="ru-RU"/>
    </w:rPr>
  </w:style>
  <w:style w:type="table" w:styleId="af7">
    <w:name w:val="Table Grid"/>
    <w:basedOn w:val="a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rPr>
      <w:sz w:val="16"/>
    </w:rPr>
  </w:style>
  <w:style w:type="paragraph" w:styleId="af9">
    <w:name w:val="Body Text Indent"/>
    <w:basedOn w:val="a0"/>
    <w:link w:val="afa"/>
    <w:pPr>
      <w:spacing w:after="0" w:line="240" w:lineRule="auto"/>
      <w:ind w:firstLine="720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fa">
    <w:name w:val="Основной текст с отступом Знак"/>
    <w:link w:val="a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Normal (Web)"/>
    <w:basedOn w:val="a0"/>
    <w:pPr>
      <w:tabs>
        <w:tab w:val="num" w:pos="720"/>
      </w:tabs>
      <w:spacing w:before="100" w:beforeAutospacing="1" w:after="100" w:afterAutospacing="1" w:line="240" w:lineRule="auto"/>
      <w:ind w:left="720" w:hanging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c">
    <w:name w:val="А_рабочий центр"/>
    <w:basedOn w:val="a0"/>
    <w:next w:val="a0"/>
    <w:link w:val="afd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/>
      <w:sz w:val="28"/>
      <w:szCs w:val="28"/>
      <w:lang w:val="x-none" w:eastAsia="ru-RU"/>
    </w:rPr>
  </w:style>
  <w:style w:type="paragraph" w:styleId="afe">
    <w:name w:val="Balloon Text"/>
    <w:basedOn w:val="a0"/>
    <w:link w:val="aff"/>
    <w:pPr>
      <w:spacing w:after="0" w:line="240" w:lineRule="auto"/>
    </w:pPr>
    <w:rPr>
      <w:rFonts w:ascii="Tahoma" w:eastAsia="Times New Roman" w:hAnsi="Tahoma"/>
      <w:sz w:val="16"/>
      <w:szCs w:val="16"/>
      <w:lang w:val="x-none" w:eastAsia="ru-RU"/>
    </w:rPr>
  </w:style>
  <w:style w:type="character" w:customStyle="1" w:styleId="aff">
    <w:name w:val="Текст выноски Знак"/>
    <w:link w:val="afe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0"/>
    <w:next w:val="a0"/>
    <w:autoRedefine/>
    <w:uiPriority w:val="39"/>
    <w:qFormat/>
    <w:pPr>
      <w:tabs>
        <w:tab w:val="left" w:pos="0"/>
        <w:tab w:val="left" w:pos="826"/>
        <w:tab w:val="right" w:leader="dot" w:pos="10378"/>
      </w:tabs>
      <w:spacing w:after="0" w:line="240" w:lineRule="auto"/>
      <w:ind w:left="284" w:hanging="284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5">
    <w:name w:val="toc 2"/>
    <w:basedOn w:val="a0"/>
    <w:next w:val="a0"/>
    <w:autoRedefine/>
    <w:uiPriority w:val="39"/>
    <w:qFormat/>
    <w:pPr>
      <w:tabs>
        <w:tab w:val="left" w:pos="880"/>
        <w:tab w:val="right" w:leader="dot" w:pos="10378"/>
      </w:tabs>
      <w:spacing w:after="0" w:line="240" w:lineRule="auto"/>
      <w:ind w:left="851" w:hanging="709"/>
    </w:pPr>
    <w:rPr>
      <w:rFonts w:ascii="Times New Roman" w:hAnsi="Times New Roman"/>
      <w:noProof/>
      <w:sz w:val="24"/>
      <w:szCs w:val="24"/>
      <w:lang w:eastAsia="ru-RU"/>
    </w:rPr>
  </w:style>
  <w:style w:type="character" w:styleId="aff0">
    <w:name w:val="Hyperlink"/>
    <w:uiPriority w:val="99"/>
    <w:rPr>
      <w:color w:val="0000FF"/>
      <w:u w:val="single"/>
    </w:rPr>
  </w:style>
  <w:style w:type="paragraph" w:customStyle="1" w:styleId="aff1">
    <w:name w:val="Знак"/>
    <w:basedOn w:val="a0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2">
    <w:name w:val="Strong"/>
    <w:qFormat/>
    <w:rPr>
      <w:b/>
      <w:bCs/>
    </w:rPr>
  </w:style>
  <w:style w:type="paragraph" w:styleId="aff3">
    <w:name w:val="TOC Heading"/>
    <w:basedOn w:val="10"/>
    <w:next w:val="a0"/>
    <w:uiPriority w:val="39"/>
    <w:qFormat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customStyle="1" w:styleId="1">
    <w:name w:val="Стиль1"/>
    <w:basedOn w:val="10"/>
    <w:link w:val="13"/>
    <w:qFormat/>
    <w:pPr>
      <w:numPr>
        <w:numId w:val="3"/>
      </w:numPr>
    </w:pPr>
    <w:rPr>
      <w:sz w:val="24"/>
      <w:szCs w:val="28"/>
      <w:lang w:eastAsia="x-none"/>
    </w:rPr>
  </w:style>
  <w:style w:type="character" w:customStyle="1" w:styleId="13">
    <w:name w:val="Стиль1 Знак"/>
    <w:link w:val="1"/>
    <w:rPr>
      <w:rFonts w:ascii="Times New Roman" w:eastAsia="Times New Roman" w:hAnsi="Times New Roman"/>
      <w:b/>
      <w:bCs/>
      <w:kern w:val="36"/>
      <w:sz w:val="24"/>
      <w:szCs w:val="28"/>
    </w:rPr>
  </w:style>
  <w:style w:type="paragraph" w:customStyle="1" w:styleId="26">
    <w:name w:val="Стиль2"/>
    <w:basedOn w:val="10"/>
    <w:link w:val="27"/>
    <w:qFormat/>
    <w:rPr>
      <w:szCs w:val="28"/>
    </w:rPr>
  </w:style>
  <w:style w:type="paragraph" w:styleId="31">
    <w:name w:val="toc 3"/>
    <w:basedOn w:val="a0"/>
    <w:next w:val="a0"/>
    <w:autoRedefine/>
    <w:uiPriority w:val="39"/>
    <w:qFormat/>
    <w:pPr>
      <w:tabs>
        <w:tab w:val="left" w:pos="993"/>
        <w:tab w:val="right" w:leader="dot" w:pos="10378"/>
      </w:tabs>
      <w:spacing w:after="0" w:line="240" w:lineRule="auto"/>
      <w:ind w:left="14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7">
    <w:name w:val="Стиль2 Знак"/>
    <w:link w:val="26"/>
    <w:rPr>
      <w:rFonts w:ascii="Times New Roman" w:eastAsia="Times New Roman" w:hAnsi="Times New Roman" w:cs="Times New Roman"/>
      <w:b/>
      <w:bCs/>
      <w:kern w:val="36"/>
      <w:sz w:val="28"/>
      <w:szCs w:val="28"/>
      <w:lang w:eastAsia="ru-RU"/>
    </w:rPr>
  </w:style>
  <w:style w:type="character" w:styleId="aff4">
    <w:name w:val="Emphasis"/>
    <w:qFormat/>
    <w:rPr>
      <w:iCs/>
    </w:rPr>
  </w:style>
  <w:style w:type="paragraph" w:customStyle="1" w:styleId="ZAYPROPISNOI">
    <w:name w:val="ZAY_PROPISNOI"/>
    <w:basedOn w:val="23"/>
    <w:next w:val="163"/>
    <w:link w:val="ZAYPROPISNOI0"/>
    <w:rPr>
      <w:bCs/>
      <w:caps w:val="0"/>
    </w:rPr>
  </w:style>
  <w:style w:type="paragraph" w:customStyle="1" w:styleId="163">
    <w:name w:val="Стиль 16 пт полужирный все прописные По центру После:  3 пт"/>
    <w:basedOn w:val="a0"/>
    <w:qFormat/>
    <w:pPr>
      <w:spacing w:after="60" w:line="240" w:lineRule="auto"/>
      <w:jc w:val="center"/>
    </w:pPr>
    <w:rPr>
      <w:rFonts w:ascii="Times New Roman" w:eastAsia="Times New Roman" w:hAnsi="Times New Roman"/>
      <w:b/>
      <w:bCs/>
      <w:caps/>
      <w:sz w:val="32"/>
      <w:szCs w:val="20"/>
      <w:lang w:eastAsia="ru-RU"/>
    </w:rPr>
  </w:style>
  <w:style w:type="character" w:customStyle="1" w:styleId="ZAYPROPISNOI0">
    <w:name w:val="ZAY_PROPISNOI Знак"/>
    <w:link w:val="ZAYPROPISNOI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customStyle="1" w:styleId="ZOIMAL">
    <w:name w:val="ZOI_MAL"/>
    <w:basedOn w:val="10"/>
    <w:qFormat/>
    <w:pPr>
      <w:numPr>
        <w:numId w:val="4"/>
      </w:numPr>
      <w:spacing w:before="120" w:beforeAutospacing="0" w:after="120" w:afterAutospacing="0"/>
    </w:pPr>
    <w:rPr>
      <w:szCs w:val="24"/>
    </w:rPr>
  </w:style>
  <w:style w:type="character" w:customStyle="1" w:styleId="afd">
    <w:name w:val="А_рабочий центр Знак"/>
    <w:link w:val="a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annotation text"/>
    <w:basedOn w:val="a0"/>
    <w:link w:val="aff6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ff6">
    <w:name w:val="Текст примечания Знак"/>
    <w:link w:val="af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rPr>
      <w:b/>
      <w:bCs/>
    </w:rPr>
  </w:style>
  <w:style w:type="character" w:customStyle="1" w:styleId="aff8">
    <w:name w:val="Тема примечания Знак"/>
    <w:link w:val="aff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9">
    <w:name w:val="FollowedHyperlink"/>
    <w:uiPriority w:val="99"/>
    <w:semiHidden/>
    <w:unhideWhenUsed/>
    <w:rPr>
      <w:color w:val="954F72"/>
      <w:u w:val="single"/>
    </w:rPr>
  </w:style>
  <w:style w:type="character" w:customStyle="1" w:styleId="affa">
    <w:name w:val="Текст Знак Знак Знак Знак"/>
    <w:aliases w:val="Текст Знак Знак Знак Знак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2">
    <w:name w:val="Стиль3"/>
    <w:basedOn w:val="a0"/>
    <w:pPr>
      <w:widowControl w:val="0"/>
      <w:spacing w:after="0" w:line="240" w:lineRule="auto"/>
      <w:jc w:val="center"/>
    </w:pPr>
    <w:rPr>
      <w:rFonts w:ascii="Century" w:eastAsia="Times New Roman" w:hAnsi="Century"/>
      <w:b/>
      <w:sz w:val="24"/>
      <w:szCs w:val="20"/>
      <w:lang w:val="en-GB" w:eastAsia="ru-RU"/>
    </w:rPr>
  </w:style>
  <w:style w:type="paragraph" w:customStyle="1" w:styleId="formattexttopleveltext">
    <w:name w:val="formattext topleveltext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b">
    <w:name w:val="Основной текст (продолжение)"/>
    <w:basedOn w:val="af2"/>
    <w:pPr>
      <w:framePr w:w="0" w:hRule="auto" w:hSpace="0" w:wrap="auto" w:vAnchor="margin" w:hAnchor="text" w:xAlign="left" w:yAlign="inline"/>
      <w:overflowPunct w:val="0"/>
      <w:autoSpaceDE w:val="0"/>
      <w:spacing w:after="120"/>
      <w:jc w:val="both"/>
      <w:textAlignment w:val="baseline"/>
    </w:pPr>
    <w:rPr>
      <w:sz w:val="28"/>
      <w:lang w:val="ru-RU" w:eastAsia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8">
    <w:name w:val="Формула 2"/>
    <w:pPr>
      <w:widowControl w:val="0"/>
      <w:spacing w:line="360" w:lineRule="auto"/>
      <w:ind w:left="2835"/>
      <w:jc w:val="right"/>
    </w:pPr>
    <w:rPr>
      <w:rFonts w:ascii="Times New Roman" w:eastAsia="Times New Roman" w:hAnsi="Times New Roman"/>
      <w:noProof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7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ibliotech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cyberlenink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CtrlSoft</Company>
  <LinksUpToDate>false</LinksUpToDate>
  <CharactersWithSpaces>10263</CharactersWithSpaces>
  <SharedDoc>false</SharedDoc>
  <HLinks>
    <vt:vector size="18" baseType="variant">
      <vt:variant>
        <vt:i4>6553706</vt:i4>
      </vt:variant>
      <vt:variant>
        <vt:i4>6</vt:i4>
      </vt:variant>
      <vt:variant>
        <vt:i4>0</vt:i4>
      </vt:variant>
      <vt:variant>
        <vt:i4>5</vt:i4>
      </vt:variant>
      <vt:variant>
        <vt:lpwstr>http://cyberleninka.ru/</vt:lpwstr>
      </vt:variant>
      <vt:variant>
        <vt:lpwstr/>
      </vt:variant>
      <vt:variant>
        <vt:i4>8126573</vt:i4>
      </vt:variant>
      <vt:variant>
        <vt:i4>3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7209072</vt:i4>
      </vt:variant>
      <vt:variant>
        <vt:i4>0</vt:i4>
      </vt:variant>
      <vt:variant>
        <vt:i4>0</vt:i4>
      </vt:variant>
      <vt:variant>
        <vt:i4>5</vt:i4>
      </vt:variant>
      <vt:variant>
        <vt:lpwstr>https://tsutula.bibliotech.ru/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Олег Игоревич</dc:creator>
  <cp:keywords/>
  <cp:lastModifiedBy>Николай Н. Макаров</cp:lastModifiedBy>
  <cp:revision>6</cp:revision>
  <cp:lastPrinted>2015-11-13T11:58:00Z</cp:lastPrinted>
  <dcterms:created xsi:type="dcterms:W3CDTF">2023-03-06T10:55:00Z</dcterms:created>
  <dcterms:modified xsi:type="dcterms:W3CDTF">2024-01-26T11:41:00Z</dcterms:modified>
</cp:coreProperties>
</file>