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DB8" w:rsidRDefault="00F81126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.4pt;width:610.1pt;height:843.6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7C6DB8" w:rsidRDefault="007C6DB8">
      <w:pPr>
        <w:rPr>
          <w:sz w:val="0"/>
          <w:szCs w:val="0"/>
        </w:rPr>
        <w:sectPr w:rsidR="007C6DB8">
          <w:pgSz w:w="12200" w:h="16880"/>
          <w:pgMar w:top="0" w:right="2880" w:bottom="640" w:left="0" w:header="720" w:footer="720" w:gutter="0"/>
          <w:cols w:space="720"/>
          <w15:footnoteColumns w:val="1"/>
        </w:sectPr>
      </w:pPr>
    </w:p>
    <w:p w:rsidR="00C841E0" w:rsidRDefault="00C841E0">
      <w:pPr>
        <w:ind w:right="-200"/>
        <w:jc w:val="both"/>
      </w:pPr>
    </w:p>
    <w:p w:rsidR="00D24810" w:rsidRDefault="00F81126" w:rsidP="001908F5">
      <w:pPr>
        <w:jc w:val="center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eastAsia="Calibri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-209550</wp:posOffset>
            </wp:positionH>
            <wp:positionV relativeFrom="paragraph">
              <wp:posOffset>-744220</wp:posOffset>
            </wp:positionV>
            <wp:extent cx="7723505" cy="1070165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3505" cy="10701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D24810" w:rsidRDefault="00D24810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1908F5" w:rsidRPr="006C39C8" w:rsidRDefault="00F81126" w:rsidP="001908F5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>1. Описание фонда оценочных средств (оценочных материалов)</w:t>
      </w:r>
    </w:p>
    <w:p w:rsidR="001908F5" w:rsidRPr="006C39C8" w:rsidRDefault="001908F5" w:rsidP="001908F5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1908F5" w:rsidRPr="006C39C8" w:rsidRDefault="00F81126" w:rsidP="001908F5">
      <w:pPr>
        <w:ind w:firstLine="709"/>
        <w:jc w:val="both"/>
        <w:rPr>
          <w:rFonts w:eastAsia="Calibri"/>
          <w:sz w:val="22"/>
          <w:szCs w:val="22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патофизиология».</w:t>
      </w:r>
      <w:r w:rsidRPr="006C39C8">
        <w:rPr>
          <w:rFonts w:eastAsia="Calibri"/>
          <w:sz w:val="22"/>
          <w:szCs w:val="22"/>
          <w:lang w:val="ru-RU"/>
        </w:rPr>
        <w:t xml:space="preserve"> Указ</w:t>
      </w:r>
      <w:r w:rsidRPr="006C39C8">
        <w:rPr>
          <w:rFonts w:eastAsia="Calibri"/>
          <w:sz w:val="22"/>
          <w:szCs w:val="22"/>
          <w:lang w:val="ru-RU"/>
        </w:rPr>
        <w:t xml:space="preserve">анные контрольные задания и (или) вопросы позволяют оценить достижение обучающимся планируемых результатов обучения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установленных в соответствующей рабочей программе дисциплины</w:t>
      </w:r>
      <w:r>
        <w:rPr>
          <w:rFonts w:eastAsia="Calibri"/>
          <w:sz w:val="22"/>
          <w:szCs w:val="22"/>
          <w:lang w:val="ru-RU"/>
        </w:rPr>
        <w:t xml:space="preserve"> 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а так</w:t>
      </w:r>
      <w:r w:rsidRPr="006C39C8">
        <w:rPr>
          <w:rFonts w:eastAsia="Calibri"/>
          <w:sz w:val="22"/>
          <w:szCs w:val="22"/>
          <w:lang w:val="ru-RU"/>
        </w:rPr>
        <w:t xml:space="preserve">же </w:t>
      </w:r>
      <w:proofErr w:type="spellStart"/>
      <w:r w:rsidRPr="006C39C8"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 w:rsidRPr="006C39C8"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1908F5" w:rsidRPr="006C39C8" w:rsidRDefault="00F81126" w:rsidP="001908F5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</w:t>
      </w:r>
      <w:r w:rsidRPr="006C39C8">
        <w:rPr>
          <w:rFonts w:eastAsia="Calibri"/>
          <w:sz w:val="22"/>
          <w:szCs w:val="22"/>
          <w:lang w:val="ru-RU"/>
        </w:rPr>
        <w:t>ьной образовательной программы.</w:t>
      </w:r>
    </w:p>
    <w:p w:rsidR="001908F5" w:rsidRPr="006C39C8" w:rsidRDefault="001908F5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1908F5" w:rsidRPr="006C39C8" w:rsidRDefault="00F81126" w:rsidP="001908F5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1908F5" w:rsidRDefault="001908F5" w:rsidP="001908F5">
      <w:pPr>
        <w:rPr>
          <w:rFonts w:eastAsia="Calibri"/>
          <w:b/>
          <w:sz w:val="28"/>
          <w:szCs w:val="28"/>
          <w:lang w:val="ru-RU"/>
        </w:rPr>
      </w:pPr>
    </w:p>
    <w:p w:rsidR="001908F5" w:rsidRPr="00BF23A7" w:rsidRDefault="00F81126" w:rsidP="001908F5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</w:t>
      </w:r>
      <w:r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1908F5" w:rsidRPr="006C39C8" w:rsidRDefault="001908F5" w:rsidP="001908F5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1908F5" w:rsidRPr="005B6E31" w:rsidRDefault="001908F5" w:rsidP="001908F5">
      <w:pPr>
        <w:rPr>
          <w:rFonts w:eastAsia="Calibri"/>
          <w:b/>
          <w:sz w:val="28"/>
          <w:szCs w:val="28"/>
          <w:lang w:val="ru-RU"/>
        </w:rPr>
      </w:pPr>
    </w:p>
    <w:p w:rsidR="001908F5" w:rsidRPr="005B6E31" w:rsidRDefault="00F81126" w:rsidP="001908F5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 </w:t>
      </w:r>
      <w:r w:rsidR="00CC1BD0">
        <w:rPr>
          <w:rFonts w:eastAsia="Calibri"/>
          <w:b/>
          <w:sz w:val="28"/>
          <w:szCs w:val="28"/>
          <w:lang w:val="ru-RU"/>
        </w:rPr>
        <w:t>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proofErr w:type="gramStart"/>
      <w:r w:rsidRPr="005B6E31">
        <w:rPr>
          <w:rFonts w:eastAsia="Calibri"/>
          <w:b/>
          <w:sz w:val="28"/>
          <w:szCs w:val="28"/>
          <w:lang w:val="ru-RU"/>
        </w:rPr>
        <w:t>1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 xml:space="preserve">контролируемый индикатор достижения компетенции </w:t>
      </w:r>
      <w:r w:rsidR="00CC1BD0">
        <w:rPr>
          <w:rFonts w:eastAsia="Calibri"/>
          <w:b/>
          <w:sz w:val="28"/>
          <w:szCs w:val="28"/>
          <w:lang w:val="ru-RU"/>
        </w:rPr>
        <w:t>У</w:t>
      </w:r>
      <w:r w:rsidRPr="005B6E31">
        <w:rPr>
          <w:rFonts w:eastAsia="Calibri"/>
          <w:b/>
          <w:sz w:val="28"/>
          <w:szCs w:val="28"/>
          <w:lang w:val="ru-RU"/>
        </w:rPr>
        <w:t>К-1)</w:t>
      </w:r>
    </w:p>
    <w:bookmarkEnd w:id="2"/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</w:t>
      </w:r>
      <w:r w:rsidRPr="00566D44">
        <w:rPr>
          <w:rFonts w:eastAsia="Calibri"/>
          <w:lang w:val="ru-RU"/>
        </w:rPr>
        <w:t xml:space="preserve"> буферное основание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избыток оснований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стандартные и истинные бикарбонаты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концентрация мочевины и </w:t>
      </w:r>
      <w:proofErr w:type="spellStart"/>
      <w:r w:rsidRPr="00566D44">
        <w:rPr>
          <w:rFonts w:eastAsia="Calibri"/>
          <w:lang w:val="ru-RU"/>
        </w:rPr>
        <w:t>креатинина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2.Различают ацидоз: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эндогенный, экзогенный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спонтанный, детерминированный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дооперационный, послеоперационный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</w:t>
      </w:r>
      <w:r w:rsidRPr="00566D44">
        <w:rPr>
          <w:rFonts w:eastAsia="Calibri"/>
          <w:lang w:val="ru-RU"/>
        </w:rPr>
        <w:t>хирургический, терапевтический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метаболический, респираторный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А) карбонатная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соляная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фосфатная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гемоглобиновая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белковая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4.Состояние кислотно-щелочного обмена отражают все показатели, кроме: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рН крови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парциального напряжения углекислоты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парциального напряжения кислорода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содержания эритроцитов в периферической крови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буферных оснований (ВВ)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5.рН крови в нор</w:t>
      </w:r>
      <w:r w:rsidRPr="00566D44">
        <w:rPr>
          <w:rFonts w:eastAsia="Calibri"/>
          <w:lang w:val="ru-RU"/>
        </w:rPr>
        <w:t>ме составляет: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6,0-6,5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6,56-7,0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7,0-8,0 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7,35-7,45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7,52-8,0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 w:rsidRPr="00566D44">
        <w:rPr>
          <w:rFonts w:eastAsia="Calibri"/>
          <w:lang w:val="ru-RU"/>
        </w:rPr>
        <w:t>рт.ст</w:t>
      </w:r>
      <w:proofErr w:type="spellEnd"/>
      <w:r w:rsidRPr="00566D44">
        <w:rPr>
          <w:rFonts w:eastAsia="Calibri"/>
          <w:lang w:val="ru-RU"/>
        </w:rPr>
        <w:t>.):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8-15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16-25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25-35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35-45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45-55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r w:rsidRPr="00566D44">
        <w:rPr>
          <w:rFonts w:eastAsia="Calibri"/>
          <w:lang w:val="ru-RU"/>
        </w:rPr>
        <w:t>24,8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38,4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В) 40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54,5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44,4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0±2,5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1,5± 0,5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2± 0,01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3± 0,01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3,5± 0,1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1-6,5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7,8-10,2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15-20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</w:t>
      </w:r>
      <w:r w:rsidRPr="00566D44">
        <w:rPr>
          <w:rFonts w:eastAsia="Calibri"/>
          <w:lang w:val="ru-RU"/>
        </w:rPr>
        <w:t>21-26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30-40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10.Респираторный ацидоз проявляется: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повышением внутричерепного давления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спазмом артериол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</w:t>
      </w:r>
      <w:proofErr w:type="spellStart"/>
      <w:r w:rsidRPr="00566D44">
        <w:rPr>
          <w:rFonts w:eastAsia="Calibri"/>
          <w:lang w:val="ru-RU"/>
        </w:rPr>
        <w:t>бронхоспазмом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уменьшением вентиляции легких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расширением сердца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6F496F" w:rsidRPr="005B6E31" w:rsidRDefault="00F81126" w:rsidP="006F496F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 </w:t>
      </w:r>
      <w:r>
        <w:rPr>
          <w:rFonts w:eastAsia="Calibri"/>
          <w:b/>
          <w:sz w:val="28"/>
          <w:szCs w:val="28"/>
          <w:lang w:val="ru-RU"/>
        </w:rPr>
        <w:t>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proofErr w:type="gramStart"/>
      <w:r>
        <w:rPr>
          <w:rFonts w:eastAsia="Calibri"/>
          <w:b/>
          <w:sz w:val="28"/>
          <w:szCs w:val="28"/>
          <w:lang w:val="ru-RU"/>
        </w:rPr>
        <w:t>4</w:t>
      </w:r>
      <w:r w:rsidRPr="005B6E31">
        <w:rPr>
          <w:rFonts w:eastAsia="Calibri"/>
          <w:b/>
          <w:sz w:val="28"/>
          <w:szCs w:val="28"/>
          <w:lang w:val="ru-RU"/>
        </w:rPr>
        <w:t xml:space="preserve">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 xml:space="preserve">контролируемый индикатор достижения компетенции </w:t>
      </w:r>
      <w:r>
        <w:rPr>
          <w:rFonts w:eastAsia="Calibri"/>
          <w:b/>
          <w:sz w:val="28"/>
          <w:szCs w:val="28"/>
          <w:lang w:val="ru-RU"/>
        </w:rPr>
        <w:t>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4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6F496F" w:rsidRDefault="006F496F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1.Респираторный алкалоз не проявляется: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снижением тонуса сосудов и гипотонией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увеличением ЦВД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В) уменьшением венозного возврата и снижением МОС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снижение</w:t>
      </w:r>
      <w:r w:rsidRPr="00566D44">
        <w:rPr>
          <w:rFonts w:eastAsia="Calibri"/>
          <w:lang w:val="ru-RU"/>
        </w:rPr>
        <w:t>м перфузии тканей кровью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увеличением венозного возврата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2.Метаболический ацидоз не проявляется: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расширением сосудов мозга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снижением МОС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снижением выброса катехоламинов в кровь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уменьшением фильтрации и </w:t>
      </w:r>
      <w:proofErr w:type="spellStart"/>
      <w:r w:rsidRPr="00566D44">
        <w:rPr>
          <w:rFonts w:eastAsia="Calibri"/>
          <w:lang w:val="ru-RU"/>
        </w:rPr>
        <w:t>реабсорбции</w:t>
      </w:r>
      <w:proofErr w:type="spellEnd"/>
      <w:r w:rsidRPr="00566D44">
        <w:rPr>
          <w:rFonts w:eastAsia="Calibri"/>
          <w:lang w:val="ru-RU"/>
        </w:rPr>
        <w:t xml:space="preserve"> в почках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развитием</w:t>
      </w:r>
      <w:r w:rsidRPr="00566D44">
        <w:rPr>
          <w:rFonts w:eastAsia="Calibri"/>
          <w:lang w:val="ru-RU"/>
        </w:rPr>
        <w:t xml:space="preserve"> внеклеточной дегидратации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3.Для коррекции метаболического ацидоза используется: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НCl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гидрокарбонат натрия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хлорид аммония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карбоген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4.Для коррекции метаболического алкалоза используется: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NaHCO3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хлорид </w:t>
      </w:r>
      <w:r w:rsidRPr="00566D44">
        <w:rPr>
          <w:rFonts w:eastAsia="Calibri"/>
          <w:lang w:val="ru-RU"/>
        </w:rPr>
        <w:t>аммония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карбоген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5.Препаратом выбора при респираторном алкалозе 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карбоген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NH4Cl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 xml:space="preserve">Д) </w:t>
      </w:r>
      <w:proofErr w:type="spellStart"/>
      <w:r w:rsidRPr="00566D44">
        <w:rPr>
          <w:rFonts w:eastAsia="Calibri"/>
          <w:lang w:val="ru-RU"/>
        </w:rPr>
        <w:t>KCl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6.Дефицит воды и электролитов не сопровождает: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патологию почек </w:t>
      </w:r>
      <w:proofErr w:type="gramStart"/>
      <w:r w:rsidRPr="00566D44">
        <w:rPr>
          <w:rFonts w:eastAsia="Calibri"/>
          <w:lang w:val="ru-RU"/>
        </w:rPr>
        <w:t>( диабет</w:t>
      </w:r>
      <w:proofErr w:type="gramEnd"/>
      <w:r w:rsidRPr="00566D44">
        <w:rPr>
          <w:rFonts w:eastAsia="Calibri"/>
          <w:lang w:val="ru-RU"/>
        </w:rPr>
        <w:t>, нефроз)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потерю через кишечник </w:t>
      </w:r>
      <w:proofErr w:type="gramStart"/>
      <w:r w:rsidRPr="00566D44">
        <w:rPr>
          <w:rFonts w:eastAsia="Calibri"/>
          <w:lang w:val="ru-RU"/>
        </w:rPr>
        <w:t xml:space="preserve">( </w:t>
      </w:r>
      <w:proofErr w:type="spellStart"/>
      <w:r w:rsidRPr="00566D44">
        <w:rPr>
          <w:rFonts w:eastAsia="Calibri"/>
          <w:lang w:val="ru-RU"/>
        </w:rPr>
        <w:t>диаррея</w:t>
      </w:r>
      <w:proofErr w:type="spellEnd"/>
      <w:proofErr w:type="gramEnd"/>
      <w:r w:rsidRPr="00566D44">
        <w:rPr>
          <w:rFonts w:eastAsia="Calibri"/>
          <w:lang w:val="ru-RU"/>
        </w:rPr>
        <w:t>, рвота)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травматический шок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ожоги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асцит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7.При нарушении водно-электролитного обмена не имеет место: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дефицит воды и электролитов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избыток воды и электролитов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дефицит калия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избыток хлора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r w:rsidRPr="00566D44">
        <w:rPr>
          <w:rFonts w:eastAsia="Calibri"/>
          <w:lang w:val="ru-RU"/>
        </w:rPr>
        <w:t>избыток белков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8.Дефицит воды и электролитов в организме не проявляется: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сосудистым коллапсом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потерей сознания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судорогами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мышечной слабостью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отеками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9.Избыток воды и электролитов не наблюдается: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при </w:t>
      </w:r>
      <w:proofErr w:type="spellStart"/>
      <w:r w:rsidRPr="00566D44">
        <w:rPr>
          <w:rFonts w:eastAsia="Calibri"/>
          <w:lang w:val="ru-RU"/>
        </w:rPr>
        <w:t>гипоальбуминемии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при венозн</w:t>
      </w:r>
      <w:r w:rsidRPr="00566D44">
        <w:rPr>
          <w:rFonts w:eastAsia="Calibri"/>
          <w:lang w:val="ru-RU"/>
        </w:rPr>
        <w:t>ой гипертензии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при повышении проницаемости тканевых капилляров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при нарушении </w:t>
      </w:r>
      <w:proofErr w:type="spellStart"/>
      <w:r w:rsidRPr="00566D44">
        <w:rPr>
          <w:rFonts w:eastAsia="Calibri"/>
          <w:lang w:val="ru-RU"/>
        </w:rPr>
        <w:t>лимфооттока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>
        <w:rPr>
          <w:rFonts w:eastAsia="Calibri"/>
          <w:lang w:val="ru-RU"/>
        </w:rPr>
        <w:t>1</w:t>
      </w:r>
      <w:r w:rsidR="00F13E3F" w:rsidRPr="00566D44">
        <w:rPr>
          <w:rFonts w:eastAsia="Calibri"/>
          <w:lang w:val="ru-RU"/>
        </w:rPr>
        <w:t>0.Избыток воды и электролитов не имеет место при: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А) нефрозах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циррозах печени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</w:t>
      </w:r>
      <w:r w:rsidRPr="00566D44">
        <w:rPr>
          <w:rFonts w:eastAsia="Calibri"/>
          <w:lang w:val="ru-RU"/>
        </w:rPr>
        <w:t>сердечно-сосудистой недостаточности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алиментарной дистрофии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F81126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гипогидрии</w:t>
      </w:r>
      <w:proofErr w:type="spellEnd"/>
      <w:r w:rsidRPr="00566D44">
        <w:rPr>
          <w:rFonts w:eastAsia="Calibri"/>
          <w:lang w:val="ru-RU"/>
        </w:rPr>
        <w:t xml:space="preserve"> с </w:t>
      </w:r>
      <w:proofErr w:type="spellStart"/>
      <w:r w:rsidRPr="00566D44">
        <w:rPr>
          <w:rFonts w:eastAsia="Calibri"/>
          <w:lang w:val="ru-RU"/>
        </w:rPr>
        <w:t>гипокальциемией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Default="001908F5" w:rsidP="001908F5">
      <w:pPr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81126">
      <w:r>
        <w:separator/>
      </w:r>
    </w:p>
  </w:endnote>
  <w:endnote w:type="continuationSeparator" w:id="0">
    <w:p w:rsidR="00000000" w:rsidRDefault="00F81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81126">
      <w:r>
        <w:separator/>
      </w:r>
    </w:p>
  </w:footnote>
  <w:footnote w:type="continuationSeparator" w:id="0">
    <w:p w:rsidR="00000000" w:rsidRDefault="00F811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7C6DB8"/>
    <w:rsid w:val="001908F5"/>
    <w:rsid w:val="00566D44"/>
    <w:rsid w:val="005B6E31"/>
    <w:rsid w:val="006C39C8"/>
    <w:rsid w:val="006F496F"/>
    <w:rsid w:val="007C6DB8"/>
    <w:rsid w:val="00A50DE3"/>
    <w:rsid w:val="00BF23A7"/>
    <w:rsid w:val="00C841E0"/>
    <w:rsid w:val="00CC1BD0"/>
    <w:rsid w:val="00D24810"/>
    <w:rsid w:val="00F13E3F"/>
    <w:rsid w:val="00F81126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265F58E-2838-4E5C-833E-7BD9DFC6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08F5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1908F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rsid w:val="001908F5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1908F5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707</Words>
  <Characters>4036</Characters>
  <Application>Microsoft Office Word</Application>
  <DocSecurity>0</DocSecurity>
  <Lines>33</Lines>
  <Paragraphs>9</Paragraphs>
  <ScaleCrop>false</ScaleCrop>
  <Company/>
  <LinksUpToDate>false</LinksUpToDate>
  <CharactersWithSpaces>4734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2024-08-07T13:35:00Z</dcterms:created>
  <dcterms:modified xsi:type="dcterms:W3CDTF">2024-08-07T13:35:00Z</dcterms:modified>
</cp:coreProperties>
</file>