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43" w:rsidRDefault="006A3834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4" o:title=""/>
          </v:shape>
        </w:pict>
      </w:r>
    </w:p>
    <w:p w:rsidR="00F66F43" w:rsidRDefault="00F66F43">
      <w:pPr>
        <w:rPr>
          <w:sz w:val="0"/>
          <w:szCs w:val="0"/>
        </w:rPr>
        <w:sectPr w:rsidR="00F66F43">
          <w:pgSz w:w="12200" w:h="16880"/>
          <w:pgMar w:top="0" w:right="3" w:bottom="0" w:left="0" w:header="720" w:footer="720" w:gutter="0"/>
          <w:cols w:space="720"/>
        </w:sectPr>
      </w:pPr>
    </w:p>
    <w:p w:rsidR="00C82343" w:rsidRDefault="006A3834">
      <w:pPr>
        <w:spacing w:before="4"/>
        <w:ind w:right="-235"/>
        <w:jc w:val="both"/>
        <w:sectPr w:rsidR="00C82343">
          <w:pgSz w:w="12200" w:h="16880"/>
          <w:pgMar w:top="0" w:right="0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6" type="#_x0000_t75" style="width:612pt;height:844.5pt" o:allowincell="f">
            <v:imagedata r:id="rId5" o:title=""/>
          </v:shape>
        </w:pict>
      </w:r>
    </w:p>
    <w:p w:rsidR="0033685A" w:rsidRDefault="006A3834" w:rsidP="0033685A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33685A" w:rsidRDefault="0033685A" w:rsidP="0033685A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33685A" w:rsidRDefault="006A3834" w:rsidP="0033685A">
      <w:pPr>
        <w:ind w:firstLine="709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«Клиническая патофизиология». Указ</w:t>
      </w:r>
      <w:r>
        <w:rPr>
          <w:rFonts w:eastAsia="Calibri"/>
          <w:sz w:val="22"/>
          <w:szCs w:val="22"/>
          <w:lang w:val="ru-RU"/>
        </w:rPr>
        <w:t>анные контрольные задания и (или) вопросы позволяют оценить достижение обучающимся планируемых результатов обучения по дисциплине «Клиническая патофизиология», установленных в соответствующей рабочей программе дисциплины «Клиническая патофизиология», а так</w:t>
      </w:r>
      <w:r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33685A" w:rsidRDefault="006A3834" w:rsidP="0033685A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33685A" w:rsidRDefault="0033685A" w:rsidP="0033685A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3685A" w:rsidRDefault="006A3834" w:rsidP="0033685A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33685A" w:rsidRDefault="0033685A" w:rsidP="0033685A">
      <w:pPr>
        <w:rPr>
          <w:rFonts w:eastAsia="Calibri"/>
          <w:b/>
          <w:sz w:val="28"/>
          <w:szCs w:val="28"/>
          <w:lang w:val="ru-RU"/>
        </w:rPr>
      </w:pPr>
    </w:p>
    <w:p w:rsidR="0033685A" w:rsidRDefault="006A3834" w:rsidP="0033685A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 семестр</w:t>
      </w:r>
    </w:p>
    <w:p w:rsidR="0033685A" w:rsidRDefault="0033685A" w:rsidP="0033685A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33685A" w:rsidRDefault="0033685A" w:rsidP="0033685A">
      <w:pPr>
        <w:rPr>
          <w:rFonts w:eastAsia="Calibri"/>
          <w:b/>
          <w:sz w:val="28"/>
          <w:szCs w:val="28"/>
          <w:lang w:val="ru-RU"/>
        </w:rPr>
      </w:pPr>
    </w:p>
    <w:p w:rsidR="0033685A" w:rsidRDefault="006A3834" w:rsidP="0033685A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</w:t>
      </w:r>
      <w:r w:rsidR="00D44B71">
        <w:rPr>
          <w:rFonts w:eastAsia="Calibri"/>
          <w:b/>
          <w:sz w:val="28"/>
          <w:szCs w:val="28"/>
          <w:lang w:val="ru-RU"/>
        </w:rPr>
        <w:t>У</w:t>
      </w:r>
      <w:r>
        <w:rPr>
          <w:rFonts w:eastAsia="Calibri"/>
          <w:b/>
          <w:sz w:val="28"/>
          <w:szCs w:val="28"/>
          <w:lang w:val="ru-RU"/>
        </w:rPr>
        <w:t>К-</w:t>
      </w:r>
      <w:proofErr w:type="gramStart"/>
      <w:r>
        <w:rPr>
          <w:rFonts w:eastAsia="Calibri"/>
          <w:b/>
          <w:sz w:val="28"/>
          <w:szCs w:val="28"/>
          <w:lang w:val="ru-RU"/>
        </w:rPr>
        <w:t>1  (</w:t>
      </w:r>
      <w:proofErr w:type="gramEnd"/>
      <w:r>
        <w:rPr>
          <w:rFonts w:eastAsia="Calibri"/>
          <w:b/>
          <w:sz w:val="28"/>
          <w:szCs w:val="28"/>
          <w:lang w:val="ru-RU"/>
        </w:rPr>
        <w:t>контролируемый ин</w:t>
      </w:r>
      <w:r w:rsidR="00D44B71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буферное </w:t>
      </w:r>
      <w:r>
        <w:rPr>
          <w:rFonts w:eastAsia="Calibri"/>
          <w:lang w:val="ru-RU"/>
        </w:rPr>
        <w:t>основание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избыток оснований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стандартные и истинные бикарбонаты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концентрация мочевины и </w:t>
      </w:r>
      <w:proofErr w:type="spellStart"/>
      <w:r>
        <w:rPr>
          <w:rFonts w:eastAsia="Calibri"/>
          <w:lang w:val="ru-RU"/>
        </w:rPr>
        <w:t>креатинина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2.Различают ацидоз: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эндогенный, экзогенный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спонтанный, детерминированный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дооперационный, послеоперационный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хирургический, </w:t>
      </w:r>
      <w:r>
        <w:rPr>
          <w:rFonts w:eastAsia="Calibri"/>
          <w:lang w:val="ru-RU"/>
        </w:rPr>
        <w:t>терапевтический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метаболический, респираторный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карбонатная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соляная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фосфатная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гемоглобиновая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белковая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4.Состояние </w:t>
      </w:r>
      <w:r>
        <w:rPr>
          <w:rFonts w:eastAsia="Calibri"/>
          <w:lang w:val="ru-RU"/>
        </w:rPr>
        <w:t>кислотно-щелочного обмена отражают все показатели, кроме: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рН крови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парциального напряжения углекислоты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парциального напряжения кислорода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содержания эритроцитов в периферической крови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буферных оснований (ВВ)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5.рН крови в норме составляе</w:t>
      </w:r>
      <w:r>
        <w:rPr>
          <w:rFonts w:eastAsia="Calibri"/>
          <w:lang w:val="ru-RU"/>
        </w:rPr>
        <w:t>т: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6,0-6,5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6,56-7,0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7,0-8,0 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7,35-7,45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7,52-8,0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>
        <w:rPr>
          <w:rFonts w:eastAsia="Calibri"/>
          <w:lang w:val="ru-RU"/>
        </w:rPr>
        <w:t>рт.ст</w:t>
      </w:r>
      <w:proofErr w:type="spellEnd"/>
      <w:r>
        <w:rPr>
          <w:rFonts w:eastAsia="Calibri"/>
          <w:lang w:val="ru-RU"/>
        </w:rPr>
        <w:t>.):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8-15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16-25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25-35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35-45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45-55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24,8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r>
        <w:rPr>
          <w:rFonts w:eastAsia="Calibri"/>
          <w:lang w:val="ru-RU"/>
        </w:rPr>
        <w:t>38,4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40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54,5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44,4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0±2,5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1,5± 0,5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2± 0,01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3± 0,01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3,5± 0,1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1-6,5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7,8-10,2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15-20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21-26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r>
        <w:rPr>
          <w:rFonts w:eastAsia="Calibri"/>
          <w:lang w:val="ru-RU"/>
        </w:rPr>
        <w:t>30-40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10.Респираторный ацидоз проявляется: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повышением внутричерепного давления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спазмом артериол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proofErr w:type="spellStart"/>
      <w:r>
        <w:rPr>
          <w:rFonts w:eastAsia="Calibri"/>
          <w:lang w:val="ru-RU"/>
        </w:rPr>
        <w:t>бронхоспазмом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уменьшением вентиляции легких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расширением сердца</w:t>
      </w:r>
    </w:p>
    <w:p w:rsidR="0033685A" w:rsidRDefault="0033685A" w:rsidP="0033685A">
      <w:pPr>
        <w:rPr>
          <w:rFonts w:eastAsia="Calibri"/>
          <w:lang w:val="ru-RU"/>
        </w:rPr>
      </w:pPr>
    </w:p>
    <w:p w:rsidR="001E76DF" w:rsidRDefault="006A3834" w:rsidP="001E76DF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</w:t>
      </w:r>
      <w:r>
        <w:rPr>
          <w:rFonts w:eastAsia="Calibri"/>
          <w:b/>
          <w:sz w:val="28"/>
          <w:szCs w:val="28"/>
          <w:lang w:val="ru-RU"/>
        </w:rPr>
        <w:t>омпетенции УК-</w:t>
      </w:r>
      <w:proofErr w:type="gramStart"/>
      <w:r>
        <w:rPr>
          <w:rFonts w:eastAsia="Calibri"/>
          <w:b/>
          <w:sz w:val="28"/>
          <w:szCs w:val="28"/>
          <w:lang w:val="ru-RU"/>
        </w:rPr>
        <w:t>4  (</w:t>
      </w:r>
      <w:proofErr w:type="gramEnd"/>
      <w:r>
        <w:rPr>
          <w:rFonts w:eastAsia="Calibri"/>
          <w:b/>
          <w:sz w:val="28"/>
          <w:szCs w:val="28"/>
          <w:lang w:val="ru-RU"/>
        </w:rPr>
        <w:t>контролируемый индикатор достижения компетенции УК-4)</w:t>
      </w:r>
    </w:p>
    <w:p w:rsidR="001E76DF" w:rsidRDefault="001E76DF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1.Респираторный алкалоз не проявляется: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снижением тонуса сосудов и гипотонией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увеличением ЦВД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уменьшением венозного возврата и снижением МОС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 xml:space="preserve">Г) снижением перфузии тканей </w:t>
      </w:r>
      <w:r>
        <w:rPr>
          <w:rFonts w:eastAsia="Calibri"/>
          <w:lang w:val="ru-RU"/>
        </w:rPr>
        <w:t>кровью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увеличением венозного возврата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2.Метаболический ацидоз не проявляется: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расширением сосудов мозга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снижением МОС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снижением выброса катехоламинов в кровь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уменьшением фильтрации и </w:t>
      </w:r>
      <w:proofErr w:type="spellStart"/>
      <w:r>
        <w:rPr>
          <w:rFonts w:eastAsia="Calibri"/>
          <w:lang w:val="ru-RU"/>
        </w:rPr>
        <w:t>реабсорбции</w:t>
      </w:r>
      <w:proofErr w:type="spellEnd"/>
      <w:r>
        <w:rPr>
          <w:rFonts w:eastAsia="Calibri"/>
          <w:lang w:val="ru-RU"/>
        </w:rPr>
        <w:t xml:space="preserve"> в почках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развитием внеклеточной деги</w:t>
      </w:r>
      <w:r>
        <w:rPr>
          <w:rFonts w:eastAsia="Calibri"/>
          <w:lang w:val="ru-RU"/>
        </w:rPr>
        <w:t>дратации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3.Для коррекции метаболического ацидоза используется: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НCl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гидрокарбонат натрия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хлорид аммония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карбоген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4.Для коррекции метаболического алкалоза используется: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NaHCO3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хлорид аммония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карбоген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5.Препаратом выбора при респираторном алкалозе является: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карбоген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NH4Cl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KCl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6.Дефицит воды и электролитов не сопровождает: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патологию почек </w:t>
      </w:r>
      <w:proofErr w:type="gramStart"/>
      <w:r>
        <w:rPr>
          <w:rFonts w:eastAsia="Calibri"/>
          <w:lang w:val="ru-RU"/>
        </w:rPr>
        <w:t>( диабет</w:t>
      </w:r>
      <w:proofErr w:type="gramEnd"/>
      <w:r>
        <w:rPr>
          <w:rFonts w:eastAsia="Calibri"/>
          <w:lang w:val="ru-RU"/>
        </w:rPr>
        <w:t>, нефроз)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потерю через кишечник </w:t>
      </w:r>
      <w:proofErr w:type="gramStart"/>
      <w:r>
        <w:rPr>
          <w:rFonts w:eastAsia="Calibri"/>
          <w:lang w:val="ru-RU"/>
        </w:rPr>
        <w:t xml:space="preserve">( </w:t>
      </w:r>
      <w:proofErr w:type="spellStart"/>
      <w:r>
        <w:rPr>
          <w:rFonts w:eastAsia="Calibri"/>
          <w:lang w:val="ru-RU"/>
        </w:rPr>
        <w:t>диаррея</w:t>
      </w:r>
      <w:proofErr w:type="spellEnd"/>
      <w:proofErr w:type="gramEnd"/>
      <w:r>
        <w:rPr>
          <w:rFonts w:eastAsia="Calibri"/>
          <w:lang w:val="ru-RU"/>
        </w:rPr>
        <w:t>, рвота)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травматический шок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ожоги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асцит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7.При нарушении водно-электролитного обмена не имеет место: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дефицит воды и электролитов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избыток воды и электролитов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дефицит калия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избыток хлора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избыток белков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8.Дефицит воды и электролитов в о</w:t>
      </w:r>
      <w:r>
        <w:rPr>
          <w:rFonts w:eastAsia="Calibri"/>
          <w:lang w:val="ru-RU"/>
        </w:rPr>
        <w:t>рганизме не проявляется: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сосудистым коллапсом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потерей сознания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судорогами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мышечной слабостью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отеками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9.Избыток воды и электролитов не наблюдается: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при </w:t>
      </w:r>
      <w:proofErr w:type="spellStart"/>
      <w:r>
        <w:rPr>
          <w:rFonts w:eastAsia="Calibri"/>
          <w:lang w:val="ru-RU"/>
        </w:rPr>
        <w:t>гипоальбуминемии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при венозной гипертензии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при повышении проницаемости </w:t>
      </w:r>
      <w:r>
        <w:rPr>
          <w:rFonts w:eastAsia="Calibri"/>
          <w:lang w:val="ru-RU"/>
        </w:rPr>
        <w:t>тканевых капилляров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при нарушении </w:t>
      </w:r>
      <w:proofErr w:type="spellStart"/>
      <w:r>
        <w:rPr>
          <w:rFonts w:eastAsia="Calibri"/>
          <w:lang w:val="ru-RU"/>
        </w:rPr>
        <w:t>лимфооттока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1</w:t>
      </w:r>
      <w:r w:rsidR="001D3CB2">
        <w:rPr>
          <w:rFonts w:eastAsia="Calibri"/>
          <w:lang w:val="ru-RU"/>
        </w:rPr>
        <w:t>0.Избыток воды и электролитов не имеет место при: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нефрозах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циррозах печени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сердечно-сосудистой недостаточности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алиментарной </w:t>
      </w:r>
      <w:r>
        <w:rPr>
          <w:rFonts w:eastAsia="Calibri"/>
          <w:lang w:val="ru-RU"/>
        </w:rPr>
        <w:t>дистрофии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6A3834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гипогидрии</w:t>
      </w:r>
      <w:proofErr w:type="spellEnd"/>
      <w:r>
        <w:rPr>
          <w:rFonts w:eastAsia="Calibri"/>
          <w:lang w:val="ru-RU"/>
        </w:rPr>
        <w:t xml:space="preserve"> с </w:t>
      </w:r>
      <w:proofErr w:type="spellStart"/>
      <w:r>
        <w:rPr>
          <w:rFonts w:eastAsia="Calibri"/>
          <w:lang w:val="ru-RU"/>
        </w:rPr>
        <w:t>гипокальциемией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33685A" w:rsidP="0033685A">
      <w:pPr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F66F43"/>
    <w:rsid w:val="001D3CB2"/>
    <w:rsid w:val="001E76DF"/>
    <w:rsid w:val="0033685A"/>
    <w:rsid w:val="006A3834"/>
    <w:rsid w:val="00C82343"/>
    <w:rsid w:val="00D44B71"/>
    <w:rsid w:val="00F66F43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73D2276-5A64-4D18-BEC8-6372E888B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701</Words>
  <Characters>3999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2024-08-09T10:10:00Z</dcterms:created>
  <dcterms:modified xsi:type="dcterms:W3CDTF">2024-08-09T10:10:00Z</dcterms:modified>
</cp:coreProperties>
</file>