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E26" w:rsidRDefault="00965B68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0;margin-top:-.05pt;width:611.5pt;height:845.0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277E26" w:rsidRDefault="00277E26">
      <w:pPr>
        <w:rPr>
          <w:sz w:val="0"/>
          <w:szCs w:val="0"/>
        </w:rPr>
        <w:sectPr w:rsidR="00277E26">
          <w:pgSz w:w="12240" w:h="16900"/>
          <w:pgMar w:top="0" w:right="2880" w:bottom="640" w:left="0" w:header="720" w:footer="720" w:gutter="0"/>
          <w:cols w:space="720"/>
        </w:sectPr>
      </w:pPr>
    </w:p>
    <w:p w:rsidR="00951874" w:rsidRDefault="00965B68">
      <w:pPr>
        <w:spacing w:before="6"/>
        <w:ind w:right="-630"/>
        <w:jc w:val="both"/>
        <w:sectPr w:rsidR="00951874">
          <w:pgSz w:w="12160" w:h="16840"/>
          <w:pgMar w:top="0" w:right="0" w:bottom="0" w:left="0" w:header="708" w:footer="708" w:gutter="0"/>
          <w:pgNumType w:start="1"/>
          <w:cols w:space="708"/>
        </w:sectPr>
      </w:pPr>
      <w:bookmarkStart w:id="0" w:name="_GoBack"/>
      <w:bookmarkEnd w:id="0"/>
      <w:r>
        <w:lastRenderedPageBreak/>
        <w:pict>
          <v:shape id="_x0000_i1025" type="#_x0000_t75" style="width:629.25pt;height:858.75pt" o:allowincell="f">
            <v:imagedata r:id="rId6" o:title=""/>
          </v:shape>
        </w:pict>
      </w:r>
    </w:p>
    <w:p w:rsidR="00361DED" w:rsidRPr="006C2D08" w:rsidRDefault="00965B68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1" w:name="_Toc400392082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1"/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гемостаза: стадии, роль тромбоцитов, микрососудов и плазменных коагулянтов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</w:t>
      </w:r>
      <w:r w:rsidRPr="006A7531">
        <w:rPr>
          <w:sz w:val="28"/>
          <w:szCs w:val="28"/>
          <w:lang w:val="ru-RU" w:eastAsia="ru-RU"/>
        </w:rPr>
        <w:t xml:space="preserve">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гемостаза, коагулянтов и антикоагулянтов.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</w:t>
      </w:r>
      <w:r w:rsidRPr="006A7531">
        <w:rPr>
          <w:sz w:val="28"/>
          <w:szCs w:val="28"/>
          <w:lang w:val="ru-RU" w:eastAsia="ru-RU"/>
        </w:rPr>
        <w:t xml:space="preserve">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8. Этиология, патогенез, стад</w:t>
      </w:r>
      <w:r w:rsidRPr="006A7531">
        <w:rPr>
          <w:sz w:val="28"/>
          <w:szCs w:val="28"/>
          <w:lang w:val="ru-RU" w:eastAsia="ru-RU"/>
        </w:rPr>
        <w:t xml:space="preserve">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ПЕРВИЧНОГО ТРОМБОЦИТАРНО - СОСУДИСТОГО ГЕМОСТАЗА.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>Принцип метода.  (проба щипка) Кожу под ключицей собирают в складку и делают щипок. У здорового человека никаких изменений не наблюдается ни сразу после щипка, ни спустя 24 часа. Но если резистентность капилляров нарушена, на месте щипка образуются петехии</w:t>
      </w:r>
      <w:r w:rsidRPr="006A7531">
        <w:rPr>
          <w:sz w:val="28"/>
          <w:szCs w:val="28"/>
          <w:lang w:val="ru-RU" w:eastAsia="ru-RU"/>
        </w:rPr>
        <w:t xml:space="preserve"> или кровоподтек, особенно отчетливо видимые через 24 часа.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>8</w:t>
        </w:r>
        <w:r w:rsidRPr="006A7531">
          <w:rPr>
            <w:sz w:val="28"/>
            <w:szCs w:val="28"/>
            <w:lang w:val="ru-RU" w:eastAsia="ru-RU"/>
          </w:rPr>
          <w:t xml:space="preserve">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>. Давление поддерживают строго на одном уровне в течении 5 минут. В очерченной области подсчитывают все появившиеся петехии, включая имевшиеся ранее. У здоровых людей петехии либо не появляются, либо их бывает не более 10. При нарушении сосудисто</w:t>
      </w:r>
      <w:r w:rsidRPr="006A7531">
        <w:rPr>
          <w:sz w:val="28"/>
          <w:szCs w:val="28"/>
          <w:lang w:val="ru-RU" w:eastAsia="ru-RU"/>
        </w:rPr>
        <w:t xml:space="preserve">го компонента гемостаза отмечается повышенное 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количества тромбоцитов в крови.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</w:r>
      <w:r w:rsidRPr="006A7531">
        <w:rPr>
          <w:sz w:val="28"/>
          <w:szCs w:val="28"/>
          <w:lang w:val="ru-RU" w:eastAsia="ru-RU"/>
        </w:rPr>
        <w:t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разрушаются, а тромбоциты и лейкоциты сохраняются.  Взвесь выдерживаю</w:t>
      </w:r>
      <w:r w:rsidRPr="006A7531">
        <w:rPr>
          <w:sz w:val="28"/>
          <w:szCs w:val="28"/>
          <w:lang w:val="ru-RU" w:eastAsia="ru-RU"/>
        </w:rPr>
        <w:t xml:space="preserve">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 xml:space="preserve">лы колебаний числа тромбоцитов в </w:t>
      </w:r>
      <w:r w:rsidRPr="006A7531">
        <w:rPr>
          <w:spacing w:val="-10"/>
          <w:sz w:val="28"/>
          <w:szCs w:val="28"/>
          <w:lang w:val="ru-RU" w:eastAsia="ru-RU"/>
        </w:rPr>
        <w:t>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цельную кровь тромбоциты склеиваются и в результате уменьшается колич</w:t>
      </w:r>
      <w:r w:rsidRPr="006A7531">
        <w:rPr>
          <w:sz w:val="28"/>
          <w:szCs w:val="28"/>
          <w:lang w:val="ru-RU" w:eastAsia="ru-RU"/>
        </w:rPr>
        <w:t>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адгезивной активности тромбоцитов.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цельной крови и фильтрате, выраженное в процентах. В норме адгезивная</w:t>
      </w:r>
      <w:r w:rsidRPr="006A7531">
        <w:rPr>
          <w:sz w:val="28"/>
          <w:szCs w:val="28"/>
          <w:lang w:val="ru-RU" w:eastAsia="ru-RU"/>
        </w:rPr>
        <w:t xml:space="preserve">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бумагой, осторожно снимают выступающие капли крови. У здоровых людей </w:t>
      </w:r>
      <w:r w:rsidRPr="006A7531">
        <w:rPr>
          <w:sz w:val="28"/>
          <w:szCs w:val="28"/>
          <w:lang w:val="ru-RU" w:eastAsia="ru-RU"/>
        </w:rPr>
        <w:t xml:space="preserve">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</w:t>
      </w:r>
      <w:r w:rsidRPr="006A7531">
        <w:rPr>
          <w:sz w:val="28"/>
          <w:szCs w:val="28"/>
          <w:lang w:val="ru-RU" w:eastAsia="ru-RU"/>
        </w:rPr>
        <w:t>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Ли - Уайту.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капель крови   включают секундомер. Через каждые 30 секунд пробирку накл</w:t>
      </w:r>
      <w:r w:rsidRPr="006A7531">
        <w:rPr>
          <w:sz w:val="28"/>
          <w:szCs w:val="28"/>
          <w:lang w:val="ru-RU" w:eastAsia="ru-RU"/>
        </w:rPr>
        <w:t xml:space="preserve">оняют и смотрят, растекается ли кровь по стенкам пробирки. Момент свертывания крови фиксируют по секундомеру и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пробирки. Если действительно наступило свертывание крови, сгусток буде</w:t>
      </w:r>
      <w:r w:rsidRPr="006A7531">
        <w:rPr>
          <w:sz w:val="28"/>
          <w:szCs w:val="28"/>
          <w:lang w:val="ru-RU" w:eastAsia="ru-RU"/>
        </w:rPr>
        <w:t>т скользить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</w:t>
      </w:r>
      <w:r w:rsidRPr="006A7531">
        <w:rPr>
          <w:sz w:val="28"/>
          <w:szCs w:val="28"/>
          <w:lang w:val="ru-RU" w:eastAsia="ru-RU"/>
        </w:rPr>
        <w:t xml:space="preserve">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каль</w:t>
      </w:r>
      <w:r w:rsidRPr="006A7531">
        <w:rPr>
          <w:sz w:val="28"/>
          <w:szCs w:val="28"/>
          <w:lang w:val="ru-RU" w:eastAsia="ru-RU"/>
        </w:rPr>
        <w:t>ция.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секундомер.Плазма</w:t>
      </w:r>
      <w:proofErr w:type="spellEnd"/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>здорового человека свертывается в течении 60 -120 секунд. Укорочение времени  свидетельствует о повышении, а удлинение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Каолин - белая глина, является активатором </w:t>
      </w:r>
      <w:r w:rsidRPr="006A7531">
        <w:rPr>
          <w:sz w:val="28"/>
          <w:szCs w:val="28"/>
          <w:lang w:val="ru-RU" w:eastAsia="ru-RU"/>
        </w:rPr>
        <w:t>свертывания крови.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АПТВ является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каталитический эффект фосфолипидов. 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помещают 0,1 мл реагента АПТВ и проводят инкубацию в</w:t>
      </w:r>
      <w:r w:rsidRPr="006A7531">
        <w:rPr>
          <w:sz w:val="28"/>
          <w:szCs w:val="28"/>
          <w:lang w:val="ru-RU" w:eastAsia="ru-RU"/>
        </w:rPr>
        <w:t xml:space="preserve"> течении 3 минут. Затем прибавляют 0,1 мл плазмы и смесь инкубируют в течении 2 минут. После чего добавляют 0,1 мл подогретого до 37 градусов 0,28 % хлористого кальция и засекают время. Нормальное значение АПТВ составляет 30-40 секунд. Удлинение АПТВ более</w:t>
      </w:r>
      <w:r w:rsidRPr="006A7531">
        <w:rPr>
          <w:sz w:val="28"/>
          <w:szCs w:val="28"/>
          <w:lang w:val="ru-RU" w:eastAsia="ru-RU"/>
        </w:rPr>
        <w:t xml:space="preserve">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>, оптим</w:t>
      </w:r>
      <w:r w:rsidRPr="006A7531">
        <w:rPr>
          <w:sz w:val="28"/>
          <w:szCs w:val="28"/>
          <w:lang w:val="ru-RU" w:eastAsia="ru-RU"/>
        </w:rPr>
        <w:t xml:space="preserve">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Источником факт</w:t>
      </w:r>
      <w:r w:rsidRPr="006A7531">
        <w:rPr>
          <w:sz w:val="28"/>
          <w:szCs w:val="28"/>
          <w:lang w:val="ru-RU" w:eastAsia="ru-RU"/>
        </w:rPr>
        <w:t xml:space="preserve">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</w:t>
      </w:r>
      <w:r w:rsidRPr="006A7531">
        <w:rPr>
          <w:sz w:val="28"/>
          <w:szCs w:val="28"/>
          <w:lang w:val="ru-RU" w:eastAsia="ru-RU"/>
        </w:rPr>
        <w:t xml:space="preserve">меньшено.  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температуре 37 градусов в течении 1 минуты. Затем в нее добавляют 0,1 мл  0,28 % хлористого кальция и засекают время. В норме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</w:t>
      </w:r>
      <w:r w:rsidRPr="006A7531">
        <w:rPr>
          <w:sz w:val="28"/>
          <w:szCs w:val="28"/>
          <w:lang w:val="ru-RU" w:eastAsia="ru-RU"/>
        </w:rPr>
        <w:t>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ПИП=А/В*100,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ПИП здоров</w:t>
      </w:r>
      <w:r w:rsidRPr="006A7531">
        <w:rPr>
          <w:sz w:val="28"/>
          <w:szCs w:val="28"/>
          <w:lang w:val="ru-RU" w:eastAsia="ru-RU"/>
        </w:rPr>
        <w:t>ого человека составляет 80 -110 %.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тромбина время обр</w:t>
      </w:r>
      <w:r w:rsidRPr="006A7531">
        <w:rPr>
          <w:sz w:val="28"/>
          <w:szCs w:val="28"/>
          <w:lang w:val="ru-RU" w:eastAsia="ru-RU"/>
        </w:rPr>
        <w:t>азования фибринового сгустка зависит от концентрации фибриногена.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0,2 мл разведенной в соотношении 1 :9 цитратной плазмы прибавляют 0,2 мл раствора тромбина и одновременно включают секундомер. Отмечая время появления нитей фибрина. Концентрацию фибриног</w:t>
      </w:r>
      <w:r w:rsidRPr="006A7531">
        <w:rPr>
          <w:sz w:val="28"/>
          <w:szCs w:val="28"/>
          <w:lang w:val="ru-RU" w:eastAsia="ru-RU"/>
        </w:rPr>
        <w:t xml:space="preserve">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том, что полученный сгусток фибри</w:t>
      </w:r>
      <w:r w:rsidRPr="006A7531">
        <w:rPr>
          <w:sz w:val="28"/>
          <w:szCs w:val="28"/>
          <w:lang w:val="ru-RU" w:eastAsia="ru-RU"/>
        </w:rPr>
        <w:t xml:space="preserve">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4. Оценка четвертой фазы свертывания крови - ретракции кровяного сгустка. 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Сгусток помещают на промокательную бумагу и измеряют его диаметр, спустя 15-20 минут вновь измеряют диаметр сгустка. Рассч</w:t>
      </w:r>
      <w:r w:rsidRPr="006A7531">
        <w:rPr>
          <w:sz w:val="28"/>
          <w:szCs w:val="28"/>
          <w:lang w:val="ru-RU" w:eastAsia="ru-RU"/>
        </w:rPr>
        <w:t>итывают индекс ретракции  по формуле :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- диаметр сгустка  спустя 15 -20 минут.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</w:t>
      </w:r>
      <w:r w:rsidRPr="006A7531">
        <w:rPr>
          <w:sz w:val="28"/>
          <w:szCs w:val="28"/>
          <w:lang w:val="ru-RU" w:eastAsia="ru-RU"/>
        </w:rPr>
        <w:t xml:space="preserve">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тромбоцитов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</w:t>
      </w:r>
      <w:r w:rsidRPr="006A7531">
        <w:rPr>
          <w:sz w:val="28"/>
          <w:szCs w:val="28"/>
          <w:u w:val="single"/>
          <w:lang w:val="ru-RU" w:eastAsia="ru-RU"/>
        </w:rPr>
        <w:t xml:space="preserve">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</w:t>
      </w:r>
      <w:r w:rsidRPr="006A7531">
        <w:rPr>
          <w:sz w:val="28"/>
          <w:szCs w:val="28"/>
          <w:lang w:val="ru-RU" w:eastAsia="ru-RU"/>
        </w:rPr>
        <w:t>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14-16 сек. и отмечают время появления сгустка. Ставят несколько параллельных проб и вы</w:t>
      </w:r>
      <w:r w:rsidRPr="006A7531">
        <w:rPr>
          <w:sz w:val="28"/>
          <w:szCs w:val="28"/>
          <w:lang w:val="ru-RU" w:eastAsia="ru-RU"/>
        </w:rPr>
        <w:t xml:space="preserve">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высокой </w:t>
      </w:r>
      <w:proofErr w:type="spellStart"/>
      <w:r w:rsidRPr="006A7531">
        <w:rPr>
          <w:sz w:val="28"/>
          <w:szCs w:val="28"/>
          <w:lang w:val="ru-RU" w:eastAsia="ru-RU"/>
        </w:rPr>
        <w:t>антитромбиновой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</w:t>
      </w:r>
      <w:r w:rsidRPr="006A7531">
        <w:rPr>
          <w:sz w:val="28"/>
          <w:szCs w:val="28"/>
          <w:lang w:val="ru-RU" w:eastAsia="ru-RU"/>
        </w:rPr>
        <w:t>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, связывающего гепарин.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</w:t>
      </w:r>
      <w:r w:rsidRPr="006A7531">
        <w:rPr>
          <w:sz w:val="28"/>
          <w:szCs w:val="28"/>
          <w:lang w:val="ru-RU" w:eastAsia="ru-RU"/>
        </w:rPr>
        <w:t>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норме оно составляет 7,7 - 10 секунд.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</w:t>
      </w:r>
      <w:r w:rsidRPr="006A7531">
        <w:rPr>
          <w:sz w:val="28"/>
          <w:szCs w:val="28"/>
          <w:lang w:val="ru-RU" w:eastAsia="ru-RU"/>
        </w:rPr>
        <w:t>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</w:t>
      </w:r>
      <w:r w:rsidRPr="006A7531">
        <w:rPr>
          <w:sz w:val="28"/>
          <w:szCs w:val="28"/>
          <w:lang w:val="ru-RU" w:eastAsia="ru-RU"/>
        </w:rPr>
        <w:t>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 xml:space="preserve">. Расчет показателей осуществляется по специальным формулам. 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</w:t>
      </w:r>
      <w:r w:rsidRPr="006A7531">
        <w:rPr>
          <w:sz w:val="28"/>
          <w:szCs w:val="28"/>
          <w:lang w:val="ru-RU" w:eastAsia="ru-RU"/>
        </w:rPr>
        <w:t>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, время свертывания крови по Ли-Уайту,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</w:t>
      </w:r>
      <w:r w:rsidRPr="006A7531">
        <w:rPr>
          <w:sz w:val="28"/>
          <w:szCs w:val="28"/>
          <w:lang w:val="ru-RU" w:eastAsia="ru-RU"/>
        </w:rPr>
        <w:t xml:space="preserve">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жгута (щипка),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а) первой ф</w:t>
      </w:r>
      <w:r w:rsidRPr="006A7531">
        <w:rPr>
          <w:sz w:val="28"/>
          <w:szCs w:val="28"/>
          <w:lang w:val="ru-RU" w:eastAsia="ru-RU"/>
        </w:rPr>
        <w:t xml:space="preserve">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Оценить состояние коагулянтов третьей фазы по концентрации фибриногена.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6. Оценить активность четвертой фазы по </w:t>
      </w:r>
      <w:r w:rsidRPr="006A7531">
        <w:rPr>
          <w:sz w:val="28"/>
          <w:szCs w:val="28"/>
          <w:lang w:val="ru-RU" w:eastAsia="ru-RU"/>
        </w:rPr>
        <w:t>степени ретракции кровяного сгустка.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8. Сделать заключение о возможной этиологии и патогенезе имеющихся нарушений со </w:t>
      </w:r>
      <w:r w:rsidRPr="006A7531">
        <w:rPr>
          <w:sz w:val="28"/>
          <w:szCs w:val="28"/>
          <w:lang w:val="ru-RU" w:eastAsia="ru-RU"/>
        </w:rPr>
        <w:t>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стр. 426 - 434.</w:t>
      </w:r>
    </w:p>
    <w:p w:rsidR="00361DED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Лекция 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965B68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 xml:space="preserve">2.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ТЕМА ЗАНЯТИЯ : ПАТОФИЗИОЛОГИЯ СЕРДЕЧНОЙ ДЕЯТЕЛЬНОСТИ.</w:t>
      </w:r>
      <w:bookmarkEnd w:id="2"/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 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</w:t>
      </w:r>
      <w:r w:rsidRPr="006A7531">
        <w:rPr>
          <w:sz w:val="28"/>
          <w:szCs w:val="28"/>
          <w:lang w:val="ru-RU" w:eastAsia="ru-RU"/>
        </w:rPr>
        <w:t xml:space="preserve"> вопросы :</w:t>
      </w:r>
    </w:p>
    <w:p w:rsidR="00AB3FB5" w:rsidRPr="006A7531" w:rsidRDefault="00965B68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AB3FB5" w:rsidRPr="006A7531" w:rsidRDefault="00965B68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965B68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</w:t>
      </w:r>
      <w:r w:rsidRPr="006A7531">
        <w:rPr>
          <w:sz w:val="28"/>
          <w:szCs w:val="28"/>
          <w:lang w:val="ru-RU" w:eastAsia="ru-RU"/>
        </w:rPr>
        <w:t>ной недостаточности.</w:t>
      </w:r>
    </w:p>
    <w:p w:rsidR="00AB3FB5" w:rsidRPr="006A7531" w:rsidRDefault="00965B68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 миокарда. ЭКГ - признаки инфаркта миокарда.</w:t>
      </w:r>
    </w:p>
    <w:p w:rsidR="00AB3FB5" w:rsidRPr="006A7531" w:rsidRDefault="00965B68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965B68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Кардиальные и экстракардиальные механизмы компенсации при сердечной недостаточности.</w:t>
      </w:r>
    </w:p>
    <w:p w:rsidR="00AB3FB5" w:rsidRPr="006A7531" w:rsidRDefault="00965B68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</w:t>
      </w:r>
      <w:r w:rsidRPr="006A7531">
        <w:rPr>
          <w:sz w:val="28"/>
          <w:szCs w:val="28"/>
          <w:lang w:val="ru-RU" w:eastAsia="ru-RU"/>
        </w:rPr>
        <w:t>ды, этиология, патогенез, проявления.</w:t>
      </w:r>
    </w:p>
    <w:p w:rsidR="00AB3FB5" w:rsidRPr="006A7531" w:rsidRDefault="00965B68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965B68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накладывается лигатура максимально дальше от сердца. П</w:t>
      </w:r>
      <w:r w:rsidRPr="006A7531">
        <w:rPr>
          <w:sz w:val="28"/>
          <w:szCs w:val="28"/>
          <w:lang w:val="ru-RU" w:eastAsia="ru-RU"/>
        </w:rPr>
        <w:t>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</w:t>
      </w:r>
      <w:r w:rsidRPr="006A7531">
        <w:rPr>
          <w:sz w:val="28"/>
          <w:szCs w:val="28"/>
          <w:lang w:val="ru-RU" w:eastAsia="ru-RU"/>
        </w:rPr>
        <w:t xml:space="preserve">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сердца. Колебания уровня жидкости в стеклянной трубк</w:t>
      </w:r>
      <w:r w:rsidRPr="006A7531">
        <w:rPr>
          <w:sz w:val="28"/>
          <w:szCs w:val="28"/>
          <w:lang w:val="ru-RU" w:eastAsia="ru-RU"/>
        </w:rPr>
        <w:t>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помощью шприца уровень жидкости поднимается на высоту</w:t>
      </w:r>
      <w:r w:rsidRPr="006A7531">
        <w:rPr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</w:t>
      </w:r>
      <w:r w:rsidRPr="006A7531">
        <w:rPr>
          <w:sz w:val="28"/>
          <w:szCs w:val="28"/>
          <w:lang w:val="ru-RU" w:eastAsia="ru-RU"/>
        </w:rPr>
        <w:t>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</w:t>
      </w:r>
      <w:r w:rsidRPr="006A7531">
        <w:rPr>
          <w:sz w:val="28"/>
          <w:szCs w:val="28"/>
          <w:lang w:val="ru-RU" w:eastAsia="ru-RU"/>
        </w:rPr>
        <w:t>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277E26" w:rsidTr="006F5818">
        <w:tc>
          <w:tcPr>
            <w:tcW w:w="1842" w:type="dxa"/>
          </w:tcPr>
          <w:p w:rsidR="00AB3FB5" w:rsidRPr="006A7531" w:rsidRDefault="00965B68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965B68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965B68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965B68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965B68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277E26" w:rsidTr="006F5818">
        <w:tc>
          <w:tcPr>
            <w:tcW w:w="1842" w:type="dxa"/>
          </w:tcPr>
          <w:p w:rsidR="00AB3FB5" w:rsidRPr="006A7531" w:rsidRDefault="00965B68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277E26" w:rsidTr="006F5818">
        <w:tc>
          <w:tcPr>
            <w:tcW w:w="1842" w:type="dxa"/>
          </w:tcPr>
          <w:p w:rsidR="00AB3FB5" w:rsidRPr="006A7531" w:rsidRDefault="00965B68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277E26" w:rsidTr="006F5818">
        <w:tc>
          <w:tcPr>
            <w:tcW w:w="1842" w:type="dxa"/>
          </w:tcPr>
          <w:p w:rsidR="00AB3FB5" w:rsidRPr="006A7531" w:rsidRDefault="00965B68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965B68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ИЗМЕНЕНИЕ ДЕЯТЕЛЬНОСТИ СЕРДЦА ПРИ 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</w:t>
      </w:r>
      <w:r w:rsidRPr="006A7531">
        <w:rPr>
          <w:sz w:val="28"/>
          <w:szCs w:val="28"/>
          <w:lang w:val="ru-RU" w:eastAsia="ru-RU"/>
        </w:rPr>
        <w:t xml:space="preserve">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</w:t>
      </w:r>
      <w:r w:rsidRPr="006A7531">
        <w:rPr>
          <w:sz w:val="28"/>
          <w:szCs w:val="28"/>
          <w:lang w:val="ru-RU" w:eastAsia="ru-RU"/>
        </w:rPr>
        <w:t>ение зубца R, подъем интервала ST выше изолинии, отрицательный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</w:t>
      </w:r>
      <w:r w:rsidRPr="006A7531">
        <w:rPr>
          <w:sz w:val="28"/>
          <w:szCs w:val="28"/>
          <w:lang w:val="ru-RU" w:eastAsia="ru-RU"/>
        </w:rPr>
        <w:t>полнение жидкостью системы для работы с сердцем;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присоединение электродов и запись ЭКГ;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</w:t>
      </w:r>
      <w:r w:rsidRPr="006A7531">
        <w:rPr>
          <w:sz w:val="28"/>
          <w:szCs w:val="28"/>
          <w:lang w:val="ru-RU" w:eastAsia="ru-RU"/>
        </w:rPr>
        <w:t>низмы 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б/ увеличение ударного объема сердца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</w:t>
      </w:r>
      <w:r w:rsidRPr="006A7531">
        <w:rPr>
          <w:sz w:val="28"/>
          <w:szCs w:val="28"/>
          <w:lang w:val="ru-RU" w:eastAsia="ru-RU"/>
        </w:rPr>
        <w:t>я снижением ударного и минутного объемов.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Дополнительные рекомендации :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</w:t>
      </w:r>
      <w:r w:rsidRPr="006A7531">
        <w:rPr>
          <w:sz w:val="28"/>
          <w:szCs w:val="28"/>
          <w:lang w:val="ru-RU" w:eastAsia="ru-RU"/>
        </w:rPr>
        <w:t xml:space="preserve">ля компенсации </w:t>
      </w:r>
      <w:r w:rsidRPr="006A7531">
        <w:rPr>
          <w:sz w:val="28"/>
          <w:szCs w:val="28"/>
          <w:lang w:val="ru-RU" w:eastAsia="ru-RU"/>
        </w:rPr>
        <w:lastRenderedPageBreak/>
        <w:t xml:space="preserve">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</w:t>
      </w:r>
      <w:r w:rsidRPr="006A7531">
        <w:rPr>
          <w:sz w:val="28"/>
          <w:szCs w:val="28"/>
          <w:lang w:val="ru-RU" w:eastAsia="ru-RU"/>
        </w:rPr>
        <w:t xml:space="preserve">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</w:t>
      </w:r>
      <w:r w:rsidRPr="006A7531">
        <w:rPr>
          <w:sz w:val="28"/>
          <w:szCs w:val="28"/>
          <w:lang w:val="ru-RU" w:eastAsia="ru-RU"/>
        </w:rPr>
        <w:t>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965B68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: патофизиология дыхания (внешнего и внутреннего).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Дыхательная недостаточность: виды, </w:t>
      </w:r>
      <w:r w:rsidRPr="006A7531">
        <w:rPr>
          <w:sz w:val="28"/>
          <w:szCs w:val="28"/>
          <w:lang w:val="ru-RU" w:eastAsia="ru-RU"/>
        </w:rPr>
        <w:t>общий патогенез. Методы   исследования, основные показатели.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</w:t>
      </w:r>
      <w:r w:rsidRPr="006A7531">
        <w:rPr>
          <w:sz w:val="28"/>
          <w:szCs w:val="28"/>
          <w:lang w:val="ru-RU" w:eastAsia="ru-RU"/>
        </w:rPr>
        <w:t>кого легочного сердца.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 №1. И</w:t>
      </w:r>
      <w:r w:rsidRPr="006A7531">
        <w:rPr>
          <w:sz w:val="28"/>
          <w:szCs w:val="28"/>
          <w:lang w:val="ru-RU" w:eastAsia="ru-RU"/>
        </w:rPr>
        <w:t>зменения дыхательных показателей при сужении воздухоносных путей.</w:t>
      </w:r>
    </w:p>
    <w:p w:rsidR="00AB3FB5" w:rsidRPr="006A7531" w:rsidRDefault="00965B68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</w:t>
      </w:r>
      <w:r w:rsidRPr="006A7531">
        <w:rPr>
          <w:spacing w:val="-8"/>
          <w:sz w:val="28"/>
          <w:szCs w:val="28"/>
          <w:lang w:val="ru-RU" w:eastAsia="ru-RU"/>
        </w:rPr>
        <w:t xml:space="preserve">з нос, а выдох - через спирометр; резервный объем выдоха (РО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</w:t>
      </w:r>
      <w:r w:rsidRPr="006A7531">
        <w:rPr>
          <w:spacing w:val="-8"/>
          <w:sz w:val="28"/>
          <w:szCs w:val="28"/>
          <w:lang w:val="ru-RU" w:eastAsia="ru-RU"/>
        </w:rPr>
        <w:t xml:space="preserve">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. Затем зажимают одну ноздрю примерно н</w:t>
      </w:r>
      <w:r w:rsidRPr="006A7531">
        <w:rPr>
          <w:spacing w:val="-8"/>
          <w:sz w:val="28"/>
          <w:szCs w:val="28"/>
          <w:lang w:val="ru-RU" w:eastAsia="ru-RU"/>
        </w:rPr>
        <w:t xml:space="preserve">а 1/3, вдыхая через оставшееся отверстие, вновь определяют те же показатели. </w:t>
      </w:r>
    </w:p>
    <w:p w:rsidR="00AB3FB5" w:rsidRPr="006A7531" w:rsidRDefault="00965B68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965B68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277E26" w:rsidTr="006F5818">
        <w:tc>
          <w:tcPr>
            <w:tcW w:w="2303" w:type="dxa"/>
          </w:tcPr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277E26" w:rsidTr="006F5818">
        <w:tc>
          <w:tcPr>
            <w:tcW w:w="2303" w:type="dxa"/>
          </w:tcPr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965B68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965B68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965B68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</w:t>
      </w:r>
      <w:r w:rsidRPr="006A7531">
        <w:rPr>
          <w:sz w:val="28"/>
          <w:szCs w:val="28"/>
          <w:lang w:val="ru-RU" w:eastAsia="ru-RU"/>
        </w:rPr>
        <w:t>газа, вдыхаемый или выдыхаемый при каждом дыхательном цикле.</w:t>
      </w:r>
    </w:p>
    <w:p w:rsidR="00AB3FB5" w:rsidRPr="006A7531" w:rsidRDefault="00965B68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965B68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.) - максимальный объем воздуха, который можно выдохну</w:t>
      </w:r>
      <w:r w:rsidRPr="006A7531">
        <w:rPr>
          <w:sz w:val="28"/>
          <w:szCs w:val="28"/>
          <w:lang w:val="ru-RU" w:eastAsia="ru-RU"/>
        </w:rPr>
        <w:t xml:space="preserve">ть после обычного выдоха. </w:t>
      </w:r>
    </w:p>
    <w:p w:rsidR="00AB3FB5" w:rsidRPr="006A7531" w:rsidRDefault="00965B68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Дыхательная ем</w:t>
      </w:r>
      <w:r w:rsidRPr="006A7531">
        <w:rPr>
          <w:sz w:val="28"/>
          <w:szCs w:val="28"/>
          <w:lang w:val="ru-RU" w:eastAsia="ru-RU"/>
        </w:rPr>
        <w:t xml:space="preserve">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965B68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965B68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</w:t>
      </w:r>
      <w:r w:rsidRPr="006A7531">
        <w:rPr>
          <w:sz w:val="28"/>
          <w:szCs w:val="28"/>
          <w:lang w:val="ru-RU" w:eastAsia="ru-RU"/>
        </w:rPr>
        <w:t xml:space="preserve"> дыхания.</w:t>
      </w:r>
    </w:p>
    <w:p w:rsidR="00AB3FB5" w:rsidRPr="006A7531" w:rsidRDefault="00965B68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965B68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пространство". Анатомическое "мертвое простр</w:t>
      </w:r>
      <w:r w:rsidRPr="006A7531">
        <w:rPr>
          <w:sz w:val="28"/>
          <w:szCs w:val="28"/>
          <w:lang w:val="ru-RU" w:eastAsia="ru-RU"/>
        </w:rPr>
        <w:t>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</w:t>
      </w:r>
      <w:r w:rsidRPr="006A7531">
        <w:rPr>
          <w:sz w:val="28"/>
          <w:szCs w:val="28"/>
          <w:lang w:val="ru-RU" w:eastAsia="ru-RU"/>
        </w:rPr>
        <w:t xml:space="preserve">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</w:t>
      </w:r>
      <w:r w:rsidRPr="006A7531">
        <w:rPr>
          <w:sz w:val="28"/>
          <w:szCs w:val="28"/>
          <w:lang w:val="ru-RU" w:eastAsia="ru-RU"/>
        </w:rPr>
        <w:t>онального "мертвого пространства" рассчитывают по формуле Бора:</w:t>
      </w:r>
    </w:p>
    <w:p w:rsidR="00AB3FB5" w:rsidRPr="006A7531" w:rsidRDefault="00965B68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артериальной крови,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</w:t>
      </w:r>
      <w:r w:rsidRPr="006A7531">
        <w:rPr>
          <w:sz w:val="28"/>
          <w:szCs w:val="28"/>
          <w:lang w:val="ru-RU" w:eastAsia="ru-RU"/>
        </w:rPr>
        <w:t>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</w:t>
      </w:r>
      <w:r w:rsidRPr="006A7531">
        <w:rPr>
          <w:sz w:val="28"/>
          <w:szCs w:val="28"/>
          <w:lang w:val="ru-RU" w:eastAsia="ru-RU"/>
        </w:rPr>
        <w:t>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965B68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воздуха вдуваемого з</w:t>
      </w:r>
      <w:r w:rsidRPr="006A7531">
        <w:rPr>
          <w:sz w:val="28"/>
          <w:szCs w:val="28"/>
          <w:lang w:val="ru-RU" w:eastAsia="ru-RU"/>
        </w:rPr>
        <w:t xml:space="preserve">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>,</w:t>
      </w:r>
      <w:r w:rsidRPr="006A7531">
        <w:rPr>
          <w:sz w:val="28"/>
          <w:szCs w:val="28"/>
          <w:lang w:val="ru-RU" w:eastAsia="ru-RU"/>
        </w:rPr>
        <w:t xml:space="preserve">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965B68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 ИНСТРУМЕНТАЛЬН</w:t>
      </w:r>
      <w:r w:rsidRPr="006C2D08">
        <w:rPr>
          <w:lang w:val="ru-RU" w:eastAsia="ru-RU"/>
        </w:rPr>
        <w:t>ЫЕ МЕТОДЫ</w:t>
      </w:r>
    </w:p>
    <w:p w:rsidR="00AB3FB5" w:rsidRPr="006C2D08" w:rsidRDefault="00965B68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965B68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965B68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</w:t>
      </w:r>
      <w:r w:rsidRPr="006A7531">
        <w:rPr>
          <w:sz w:val="28"/>
          <w:szCs w:val="28"/>
          <w:lang w:val="ru-RU" w:eastAsia="ru-RU"/>
        </w:rPr>
        <w:t>мощности) движения воздуха по дыхательным путям при форсированном дыхании - изучают технику дыхания.</w:t>
      </w:r>
    </w:p>
    <w:p w:rsidR="00AB3FB5" w:rsidRPr="006A7531" w:rsidRDefault="00965B68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оксигемоглобина и восстано</w:t>
      </w:r>
      <w:r w:rsidRPr="006A7531">
        <w:rPr>
          <w:sz w:val="28"/>
          <w:szCs w:val="28"/>
          <w:lang w:val="ru-RU" w:eastAsia="ru-RU"/>
        </w:rPr>
        <w:t>вленного гемоглобина (определяют на мочке уха).</w:t>
      </w:r>
    </w:p>
    <w:p w:rsidR="00AB3FB5" w:rsidRPr="006A7531" w:rsidRDefault="00965B68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965B68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непрерывной графическо</w:t>
      </w:r>
      <w:r w:rsidRPr="006A7531">
        <w:rPr>
          <w:sz w:val="28"/>
          <w:szCs w:val="28"/>
          <w:lang w:val="ru-RU" w:eastAsia="ru-RU"/>
        </w:rPr>
        <w:t xml:space="preserve">й регистрации содержания СО2 (О2) в выдыхаемом воздухе с помощью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965B68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965B68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ЭТИОЛОГИЯ И ПАТОГЕНЕЗ ОБСТРУКТИВНЫХ РАССТРОЙСТВ.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1. </w:t>
      </w:r>
      <w:r w:rsidRPr="006A7531">
        <w:rPr>
          <w:sz w:val="28"/>
          <w:szCs w:val="28"/>
          <w:lang w:val="ru-RU" w:eastAsia="ru-RU"/>
        </w:rPr>
        <w:t>Задержка мокроты.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мокроты приводит: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</w:t>
      </w:r>
      <w:r w:rsidRPr="006A7531">
        <w:rPr>
          <w:sz w:val="28"/>
          <w:szCs w:val="28"/>
          <w:lang w:val="ru-RU" w:eastAsia="ru-RU"/>
        </w:rPr>
        <w:t xml:space="preserve">и толщиной до 6 мкм. Утолщение или высыхание слоя нарушает функцию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</w:t>
      </w:r>
      <w:r w:rsidRPr="006A7531">
        <w:rPr>
          <w:sz w:val="28"/>
          <w:szCs w:val="28"/>
          <w:lang w:val="ru-RU" w:eastAsia="ru-RU"/>
        </w:rPr>
        <w:t xml:space="preserve">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</w:t>
      </w:r>
      <w:r w:rsidRPr="006A7531">
        <w:rPr>
          <w:sz w:val="28"/>
          <w:szCs w:val="28"/>
          <w:lang w:val="ru-RU" w:eastAsia="ru-RU"/>
        </w:rPr>
        <w:t>низм кашля состоит из трех фаз: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III фаза - мгновенное раскры</w:t>
      </w:r>
      <w:r w:rsidRPr="006A7531">
        <w:rPr>
          <w:sz w:val="28"/>
          <w:szCs w:val="28"/>
          <w:lang w:val="ru-RU" w:eastAsia="ru-RU"/>
        </w:rPr>
        <w:t>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  при затруднении прохождения воздуха через ВДП увеличивается ДО и понижается ЧД, что связано с по</w:t>
      </w:r>
      <w:r w:rsidRPr="006A7531">
        <w:rPr>
          <w:sz w:val="28"/>
          <w:szCs w:val="28"/>
          <w:lang w:val="ru-RU" w:eastAsia="ru-RU"/>
        </w:rPr>
        <w:t xml:space="preserve">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</w:t>
      </w:r>
      <w:r w:rsidRPr="006A7531">
        <w:rPr>
          <w:sz w:val="28"/>
          <w:szCs w:val="28"/>
          <w:lang w:val="ru-RU" w:eastAsia="ru-RU"/>
        </w:rPr>
        <w:t xml:space="preserve">енте (на животных) и по анализам желудочного сока изучить нарушения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Частны</w:t>
      </w:r>
      <w:r w:rsidRPr="006A7531">
        <w:rPr>
          <w:sz w:val="28"/>
          <w:szCs w:val="28"/>
          <w:lang w:val="ru-RU" w:eastAsia="ru-RU"/>
        </w:rPr>
        <w:t xml:space="preserve">е задачи занятия:  </w:t>
      </w:r>
    </w:p>
    <w:p w:rsidR="00AB3FB5" w:rsidRPr="006A7531" w:rsidRDefault="00965B68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 воздействии на стенку кишечника патогенных факторов.</w:t>
      </w:r>
    </w:p>
    <w:p w:rsidR="00AB3FB5" w:rsidRPr="006A7531" w:rsidRDefault="00965B68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рабочее место: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965B68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965B68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Понятие о функциональной системе пищеварения. Влияние недостаточности пищеварения</w:t>
      </w:r>
      <w:r w:rsidRPr="006A7531">
        <w:rPr>
          <w:sz w:val="28"/>
          <w:szCs w:val="28"/>
          <w:lang w:val="ru-RU" w:eastAsia="ru-RU"/>
        </w:rPr>
        <w:t xml:space="preserve"> на состояние организма.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желудка: секреторной, моторной, э</w:t>
      </w:r>
      <w:r w:rsidRPr="006A7531">
        <w:rPr>
          <w:sz w:val="28"/>
          <w:szCs w:val="28"/>
          <w:lang w:val="ru-RU" w:eastAsia="ru-RU"/>
        </w:rPr>
        <w:t>кскреторной, всасывательной. барьерной, резервуарной.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желчеотделения и секреции панкр</w:t>
      </w:r>
      <w:r w:rsidRPr="006A7531">
        <w:rPr>
          <w:sz w:val="28"/>
          <w:szCs w:val="28"/>
          <w:lang w:val="ru-RU" w:eastAsia="ru-RU"/>
        </w:rPr>
        <w:t>еатического сока.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965B68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система, как функциональная с</w:t>
      </w:r>
      <w:r w:rsidRPr="006A7531">
        <w:rPr>
          <w:sz w:val="28"/>
          <w:szCs w:val="28"/>
          <w:lang w:val="ru-RU" w:eastAsia="ru-RU"/>
        </w:rPr>
        <w:t xml:space="preserve">истема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 xml:space="preserve"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пищи вплоть до образования из </w:t>
      </w:r>
      <w:r w:rsidRPr="006A7531">
        <w:rPr>
          <w:sz w:val="28"/>
          <w:szCs w:val="28"/>
          <w:lang w:val="ru-RU" w:eastAsia="ru-RU"/>
        </w:rPr>
        <w:t>исходных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воздействии на слизистую тонкого кише</w:t>
      </w:r>
      <w:r w:rsidRPr="006A7531">
        <w:rPr>
          <w:sz w:val="28"/>
          <w:szCs w:val="28"/>
          <w:lang w:val="ru-RU" w:eastAsia="ru-RU"/>
        </w:rPr>
        <w:t>чника повреждающих факторов внешней среды.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крахмал фермента амилазы, содержа</w:t>
      </w:r>
      <w:r w:rsidRPr="006A7531">
        <w:rPr>
          <w:sz w:val="28"/>
          <w:szCs w:val="28"/>
          <w:lang w:val="ru-RU" w:eastAsia="ru-RU"/>
        </w:rPr>
        <w:t>щегося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выдерживают 20-30 мин при комнат</w:t>
      </w:r>
      <w:r w:rsidRPr="006A7531">
        <w:rPr>
          <w:sz w:val="28"/>
          <w:szCs w:val="28"/>
          <w:lang w:val="ru-RU" w:eastAsia="ru-RU"/>
        </w:rPr>
        <w:t>ной температуре.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Воздействие термического фак</w:t>
      </w:r>
      <w:r w:rsidRPr="006A7531">
        <w:rPr>
          <w:sz w:val="28"/>
          <w:szCs w:val="28"/>
          <w:lang w:val="ru-RU" w:eastAsia="ru-RU"/>
        </w:rPr>
        <w:t xml:space="preserve">тора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</w:t>
      </w:r>
      <w:r w:rsidRPr="006A7531">
        <w:rPr>
          <w:sz w:val="28"/>
          <w:szCs w:val="28"/>
          <w:lang w:val="ru-RU" w:eastAsia="ru-RU"/>
        </w:rPr>
        <w:t>ания желудка делятся на две группы:</w:t>
      </w:r>
    </w:p>
    <w:p w:rsidR="00AB3FB5" w:rsidRPr="006A7531" w:rsidRDefault="00965B68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965B68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в динамике. К его преимуществам относ</w:t>
      </w:r>
      <w:r w:rsidRPr="006A7531">
        <w:rPr>
          <w:sz w:val="28"/>
          <w:szCs w:val="28"/>
          <w:lang w:val="ru-RU" w:eastAsia="ru-RU"/>
        </w:rPr>
        <w:t>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секреция).</w:t>
      </w:r>
    </w:p>
    <w:p w:rsidR="00AB3FB5" w:rsidRPr="006A7531" w:rsidRDefault="00965B68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Исследование стимулируемой</w:t>
      </w:r>
      <w:r w:rsidRPr="006A7531">
        <w:rPr>
          <w:sz w:val="28"/>
          <w:szCs w:val="28"/>
          <w:lang w:val="ru-RU" w:eastAsia="ru-RU"/>
        </w:rPr>
        <w:t xml:space="preserve">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позволяет судить объем каждой порции желу</w:t>
      </w:r>
      <w:r w:rsidRPr="006A7531">
        <w:rPr>
          <w:sz w:val="28"/>
          <w:szCs w:val="28"/>
          <w:lang w:val="ru-RU" w:eastAsia="ru-RU"/>
        </w:rPr>
        <w:t>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соляной кислоты), 4) рН желудочного сок</w:t>
      </w:r>
      <w:r w:rsidRPr="006A7531">
        <w:rPr>
          <w:sz w:val="28"/>
          <w:szCs w:val="28"/>
          <w:lang w:val="ru-RU" w:eastAsia="ru-RU"/>
        </w:rPr>
        <w:t xml:space="preserve">а.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 ней понимают суммарную кислотность всех факторов. Которые находятся в ж</w:t>
      </w:r>
      <w:r w:rsidRPr="006A7531">
        <w:rPr>
          <w:sz w:val="28"/>
          <w:szCs w:val="28"/>
          <w:lang w:val="ru-RU" w:eastAsia="ru-RU"/>
        </w:rPr>
        <w:t>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щелочной - розовый) и метода титрования с 0,</w:t>
      </w:r>
      <w:r w:rsidRPr="006A7531">
        <w:rPr>
          <w:sz w:val="28"/>
          <w:szCs w:val="28"/>
          <w:lang w:val="ru-RU" w:eastAsia="ru-RU"/>
        </w:rPr>
        <w:t>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желудочного сока , умножаем на 20 (титр кислот</w:t>
      </w:r>
      <w:r w:rsidRPr="006A7531">
        <w:rPr>
          <w:sz w:val="28"/>
          <w:szCs w:val="28"/>
          <w:lang w:val="ru-RU" w:eastAsia="ru-RU"/>
        </w:rPr>
        <w:t>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, которая содержится в желудке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 </w:t>
      </w:r>
      <w:r w:rsidRPr="006A7531">
        <w:rPr>
          <w:sz w:val="28"/>
          <w:szCs w:val="28"/>
          <w:lang w:val="ru-RU" w:eastAsia="ru-RU"/>
        </w:rPr>
        <w:t xml:space="preserve">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К 5 мл желудочного сока добавляем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норме ра</w:t>
      </w:r>
      <w:r w:rsidRPr="006A7531">
        <w:rPr>
          <w:sz w:val="28"/>
          <w:szCs w:val="28"/>
          <w:lang w:val="ru-RU" w:eastAsia="ru-RU"/>
        </w:rPr>
        <w:t xml:space="preserve">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 порции желудочного содержимого,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</w:t>
      </w:r>
      <w:r w:rsidRPr="006A7531">
        <w:rPr>
          <w:sz w:val="28"/>
          <w:szCs w:val="28"/>
          <w:lang w:val="ru-RU" w:eastAsia="ru-RU"/>
        </w:rPr>
        <w:t>следования ЖКТ в эксперименте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965B68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Алгоритм разбора анализов желудочного 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По объему порции судим о секреторно-эвакуаторной функции желудка: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</w:t>
      </w:r>
      <w:r w:rsidRPr="006A7531">
        <w:rPr>
          <w:sz w:val="28"/>
          <w:szCs w:val="28"/>
          <w:lang w:val="ru-RU" w:eastAsia="ru-RU"/>
        </w:rPr>
        <w:t>щак имеются остатки пищи, то это всегда свидетельствует о снижении моторно-эвакуаторной 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б) если объем порции &lt; 5мл ,то это свидетельствует о снижении секреторной активности слизистой желудка и (или) о повышении моторно-эвакуаторной </w:t>
      </w:r>
      <w:r w:rsidRPr="006A7531">
        <w:rPr>
          <w:sz w:val="28"/>
          <w:szCs w:val="28"/>
          <w:lang w:val="ru-RU" w:eastAsia="ru-RU"/>
        </w:rPr>
        <w:t>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</w:t>
      </w:r>
      <w:r w:rsidRPr="006A7531">
        <w:rPr>
          <w:sz w:val="28"/>
          <w:szCs w:val="28"/>
          <w:lang w:val="ru-RU" w:eastAsia="ru-RU"/>
        </w:rPr>
        <w:t>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снижении кислотообразующей функции же</w:t>
      </w:r>
      <w:r w:rsidRPr="006A7531">
        <w:rPr>
          <w:sz w:val="28"/>
          <w:szCs w:val="28"/>
          <w:lang w:val="ru-RU" w:eastAsia="ru-RU"/>
        </w:rPr>
        <w:t>лудка(включая органические кислоты).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напряжению оцениваем секреторную фун</w:t>
      </w:r>
      <w:r w:rsidRPr="006A7531">
        <w:rPr>
          <w:sz w:val="28"/>
          <w:szCs w:val="28"/>
          <w:lang w:val="ru-RU" w:eastAsia="ru-RU"/>
        </w:rPr>
        <w:t>кцию желудка: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напряжение &gt;100 мл, то это свидетельствует о повышении секреторной активности слизистой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слизистой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</w:t>
      </w:r>
      <w:r w:rsidRPr="006A7531">
        <w:rPr>
          <w:sz w:val="28"/>
          <w:szCs w:val="28"/>
          <w:lang w:val="ru-RU" w:eastAsia="ru-RU"/>
        </w:rPr>
        <w:t>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оцениваем кислотообразующую функцию желудка: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</w:t>
      </w:r>
      <w:r w:rsidRPr="006A7531">
        <w:rPr>
          <w:sz w:val="28"/>
          <w:szCs w:val="28"/>
          <w:lang w:val="ru-RU" w:eastAsia="ru-RU"/>
        </w:rPr>
        <w:t xml:space="preserve"> ЕД (либо не определяется), то это свидетельствует о снижении кислотообразующей функции желудка 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патологии желудка, исследуют 2-ю фазу.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r w:rsidRPr="006A7531">
        <w:rPr>
          <w:sz w:val="28"/>
          <w:szCs w:val="28"/>
          <w:lang w:val="ru-RU" w:eastAsia="ru-RU"/>
        </w:rPr>
        <w:t>Оцениваем показатели 2-й фазы — фазы секреции, стимулированной химическим раздражителем (гистамином).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то это свидетельствует о повышении с</w:t>
      </w:r>
      <w:r w:rsidRPr="006A7531">
        <w:rPr>
          <w:sz w:val="28"/>
          <w:szCs w:val="28"/>
          <w:lang w:val="ru-RU" w:eastAsia="ru-RU"/>
        </w:rPr>
        <w:t>екреторной активности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&lt; 100 мл , то это свидетельствует о сниженной секреторной активности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</w:t>
      </w:r>
      <w:r w:rsidRPr="006A7531">
        <w:rPr>
          <w:sz w:val="28"/>
          <w:szCs w:val="28"/>
          <w:lang w:val="ru-RU" w:eastAsia="ru-RU"/>
        </w:rPr>
        <w:t xml:space="preserve"> свидетельствует о повышении кислотообразующей 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Пример разбора анализа </w:t>
      </w:r>
      <w:r w:rsidRPr="006A7531">
        <w:rPr>
          <w:sz w:val="28"/>
          <w:szCs w:val="28"/>
          <w:lang w:val="ru-RU" w:eastAsia="ru-RU"/>
        </w:rPr>
        <w:t>желудочного сока.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277E26" w:rsidTr="006F5818">
        <w:tc>
          <w:tcPr>
            <w:tcW w:w="4439" w:type="dxa"/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277E26" w:rsidTr="006F5818">
        <w:tc>
          <w:tcPr>
            <w:tcW w:w="4439" w:type="dxa"/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277E26" w:rsidTr="006F5818">
        <w:tc>
          <w:tcPr>
            <w:tcW w:w="4439" w:type="dxa"/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45-60 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277E26" w:rsidTr="006F5818">
        <w:trPr>
          <w:trHeight w:val="2341"/>
        </w:trPr>
        <w:tc>
          <w:tcPr>
            <w:tcW w:w="4439" w:type="dxa"/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 мл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объем порции. Количество </w:t>
      </w:r>
      <w:r w:rsidRPr="006A7531">
        <w:rPr>
          <w:sz w:val="28"/>
          <w:szCs w:val="28"/>
          <w:lang w:val="ru-RU" w:eastAsia="ru-RU"/>
        </w:rPr>
        <w:t>желудочного сока натощак значительно превышает норму и составляет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. Превышает норму и </w:t>
      </w:r>
      <w:r w:rsidRPr="006A7531">
        <w:rPr>
          <w:sz w:val="28"/>
          <w:szCs w:val="28"/>
          <w:lang w:val="ru-RU" w:eastAsia="ru-RU"/>
        </w:rPr>
        <w:t>составляет 40 ЕД, что свидетельствует о значительном повышении кислотообразующей 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Общая кислотность натощак значительно превышает норму и составляет 50 ЕД, что также свидетельствует о значительном повышении секреторной активности желудк</w:t>
      </w:r>
      <w:r w:rsidRPr="006A7531">
        <w:rPr>
          <w:sz w:val="28"/>
          <w:szCs w:val="28"/>
          <w:lang w:val="ru-RU" w:eastAsia="ru-RU"/>
        </w:rPr>
        <w:t>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Оцениваем показатели базальной секреции (секреции в течение часа до введения раздражителя) 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</w:t>
      </w:r>
      <w:r w:rsidRPr="006A7531">
        <w:rPr>
          <w:sz w:val="28"/>
          <w:szCs w:val="28"/>
          <w:lang w:val="ru-RU" w:eastAsia="ru-RU"/>
        </w:rPr>
        <w:t xml:space="preserve"> о значительном усилении секреторной активности слизистой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641 мг (норма 50-150) и также свидетельствует о  повышении кислотообразующей 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напряжение: коли</w:t>
      </w:r>
      <w:r w:rsidRPr="006A7531">
        <w:rPr>
          <w:sz w:val="28"/>
          <w:szCs w:val="28"/>
          <w:lang w:val="ru-RU" w:eastAsia="ru-RU"/>
        </w:rPr>
        <w:t xml:space="preserve">чество желудочного сока , полученного у больного  в течение часа после стимуляции 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</w:t>
      </w:r>
      <w:r w:rsidRPr="006A7531">
        <w:rPr>
          <w:sz w:val="28"/>
          <w:szCs w:val="28"/>
          <w:lang w:val="ru-RU" w:eastAsia="ru-RU"/>
        </w:rPr>
        <w:t>льного после стимуляции гистамином  составляет от 70 до 90 ЕД, что  свидетельствует об усилении кислотообразующей функции желудка.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</w:t>
      </w:r>
      <w:r w:rsidRPr="006A7531">
        <w:rPr>
          <w:sz w:val="28"/>
          <w:szCs w:val="28"/>
          <w:lang w:val="ru-RU" w:eastAsia="ru-RU"/>
        </w:rPr>
        <w:t>дка.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</w:t>
      </w:r>
      <w:r w:rsidRPr="006A7531">
        <w:rPr>
          <w:sz w:val="28"/>
          <w:szCs w:val="28"/>
          <w:lang w:val="ru-RU" w:eastAsia="ru-RU"/>
        </w:rPr>
        <w:t xml:space="preserve">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экстремальных и термин</w:t>
      </w:r>
      <w:r w:rsidRPr="006A7531">
        <w:rPr>
          <w:sz w:val="28"/>
          <w:szCs w:val="28"/>
          <w:lang w:val="ru-RU" w:eastAsia="ru-RU"/>
        </w:rPr>
        <w:t xml:space="preserve">альных состояний.          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этиологию, патогенез и патогенетическую терапию экстремальных состояний.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</w:t>
      </w:r>
      <w:r w:rsidRPr="006A7531">
        <w:rPr>
          <w:sz w:val="28"/>
          <w:szCs w:val="28"/>
          <w:lang w:val="ru-RU" w:eastAsia="ru-RU"/>
        </w:rPr>
        <w:t>истика, виды.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определение, общая характеристика, виды.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</w:t>
      </w:r>
      <w:r w:rsidRPr="006A7531">
        <w:rPr>
          <w:sz w:val="28"/>
          <w:szCs w:val="28"/>
          <w:lang w:val="ru-RU" w:eastAsia="ru-RU"/>
        </w:rPr>
        <w:t>й гемодинамики при шоке.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необратимости шока.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14.Общая характеристика травм, </w:t>
      </w:r>
      <w:r w:rsidRPr="006A7531">
        <w:rPr>
          <w:sz w:val="28"/>
          <w:szCs w:val="28"/>
          <w:lang w:val="ru-RU" w:eastAsia="ru-RU"/>
        </w:rPr>
        <w:t>болезни.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 болезни.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965B68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</w:t>
      </w:r>
      <w:r w:rsidRPr="006A7531">
        <w:rPr>
          <w:sz w:val="28"/>
          <w:szCs w:val="28"/>
          <w:lang w:val="ru-RU" w:eastAsia="ru-RU"/>
        </w:rPr>
        <w:t>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</w:t>
      </w:r>
      <w:r w:rsidRPr="006A7531">
        <w:rPr>
          <w:sz w:val="28"/>
          <w:szCs w:val="28"/>
          <w:lang w:val="ru-RU" w:eastAsia="ru-RU"/>
        </w:rPr>
        <w:t>бе бедренные артерии и перерезают их. В период кровотечения каждые 5 минут подсчитывают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</w:t>
      </w:r>
      <w:r w:rsidRPr="006A7531">
        <w:rPr>
          <w:sz w:val="28"/>
          <w:szCs w:val="28"/>
          <w:lang w:val="ru-RU" w:eastAsia="ru-RU"/>
        </w:rPr>
        <w:t xml:space="preserve">мбы по мере образования снимают ватным тампоном. Через 20-30 минут сосуды перевязывают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965B68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</w:t>
      </w:r>
      <w:r w:rsidRPr="006A7531">
        <w:rPr>
          <w:sz w:val="28"/>
          <w:szCs w:val="28"/>
          <w:lang w:val="ru-RU" w:eastAsia="ru-RU"/>
        </w:rPr>
        <w:t>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277E26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ПГТ, мин. 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277E26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277E26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8" style="position:absolute;left:0;text-align:left;z-index:251660288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2336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3360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4384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5408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6432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4" style="position:absolute;left:0;text-align:left;z-index:251669504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68480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7456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z-index:251661312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277E26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Острая кровопотеря, </w:t>
            </w:r>
            <w:r w:rsidRPr="006A7531">
              <w:rPr>
                <w:sz w:val="28"/>
                <w:szCs w:val="28"/>
                <w:lang w:val="ru-RU" w:eastAsia="ru-RU"/>
              </w:rPr>
              <w:t>мин.</w:t>
            </w:r>
          </w:p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277E26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277E26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965B68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965B68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965B68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</w:t>
      </w:r>
      <w:r w:rsidRPr="006A7531">
        <w:rPr>
          <w:sz w:val="28"/>
          <w:szCs w:val="28"/>
          <w:lang w:val="ru-RU" w:eastAsia="ru-RU"/>
        </w:rPr>
        <w:t xml:space="preserve"> ЧСС сначала увеличивается, затем снижается. Главным звеном патогенеза острой кровопотери является снижение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</w:t>
      </w:r>
      <w:r w:rsidRPr="006A7531">
        <w:rPr>
          <w:sz w:val="28"/>
          <w:szCs w:val="28"/>
          <w:lang w:val="ru-RU" w:eastAsia="ru-RU"/>
        </w:rPr>
        <w:t>,направленные на поддержание ОЦК и АД. Некоторое время эти реакции эффективны, но став избыточными в количественном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</w:t>
      </w:r>
      <w:r w:rsidRPr="006A7531">
        <w:rPr>
          <w:sz w:val="28"/>
          <w:szCs w:val="28"/>
          <w:lang w:val="ru-RU" w:eastAsia="ru-RU"/>
        </w:rPr>
        <w:t xml:space="preserve">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965B68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</w:t>
      </w:r>
      <w:r w:rsidRPr="006A7531">
        <w:rPr>
          <w:sz w:val="28"/>
          <w:szCs w:val="28"/>
          <w:lang w:val="ru-RU" w:eastAsia="ru-RU"/>
        </w:rPr>
        <w:t>ой вариант характеризуется однофазной реакцией: ЧСС сразу снижается. Данный вариант характерен для значительного снижения ОЦК (50% и более),что может наблюдаться при геморрагическом коллапсе.</w:t>
      </w:r>
    </w:p>
    <w:p w:rsidR="00AB3FB5" w:rsidRPr="006C2D08" w:rsidRDefault="00965B68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965B68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965B68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</w:t>
        </w:r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965B68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 xml:space="preserve">Висмонт Ф.И. Общая патофизиология [Электронный ресурс]: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</w:t>
      </w:r>
      <w:r w:rsidRPr="00A55EF1">
        <w:rPr>
          <w:lang w:val="ru-RU" w:eastAsia="ru-RU"/>
        </w:rPr>
        <w:t>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965B68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965B68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965B68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</w:t>
      </w:r>
      <w:r>
        <w:rPr>
          <w:lang w:val="ru-RU" w:eastAsia="ru-RU"/>
        </w:rPr>
        <w:t xml:space="preserve">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68494F" w:rsidRDefault="00965B68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965B68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965B68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39C0CC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BD41EC0" w:tentative="1">
      <w:start w:val="1"/>
      <w:numFmt w:val="lowerLetter"/>
      <w:lvlText w:val="%2."/>
      <w:lvlJc w:val="left"/>
      <w:pPr>
        <w:ind w:left="1440" w:hanging="360"/>
      </w:pPr>
    </w:lvl>
    <w:lvl w:ilvl="2" w:tplc="3064E7C6" w:tentative="1">
      <w:start w:val="1"/>
      <w:numFmt w:val="lowerRoman"/>
      <w:lvlText w:val="%3."/>
      <w:lvlJc w:val="right"/>
      <w:pPr>
        <w:ind w:left="2160" w:hanging="180"/>
      </w:pPr>
    </w:lvl>
    <w:lvl w:ilvl="3" w:tplc="3FDEB1C2" w:tentative="1">
      <w:start w:val="1"/>
      <w:numFmt w:val="decimal"/>
      <w:lvlText w:val="%4."/>
      <w:lvlJc w:val="left"/>
      <w:pPr>
        <w:ind w:left="2880" w:hanging="360"/>
      </w:pPr>
    </w:lvl>
    <w:lvl w:ilvl="4" w:tplc="DDF2517E" w:tentative="1">
      <w:start w:val="1"/>
      <w:numFmt w:val="lowerLetter"/>
      <w:lvlText w:val="%5."/>
      <w:lvlJc w:val="left"/>
      <w:pPr>
        <w:ind w:left="3600" w:hanging="360"/>
      </w:pPr>
    </w:lvl>
    <w:lvl w:ilvl="5" w:tplc="B5D4F85A" w:tentative="1">
      <w:start w:val="1"/>
      <w:numFmt w:val="lowerRoman"/>
      <w:lvlText w:val="%6."/>
      <w:lvlJc w:val="right"/>
      <w:pPr>
        <w:ind w:left="4320" w:hanging="180"/>
      </w:pPr>
    </w:lvl>
    <w:lvl w:ilvl="6" w:tplc="5E2C53E0" w:tentative="1">
      <w:start w:val="1"/>
      <w:numFmt w:val="decimal"/>
      <w:lvlText w:val="%7."/>
      <w:lvlJc w:val="left"/>
      <w:pPr>
        <w:ind w:left="5040" w:hanging="360"/>
      </w:pPr>
    </w:lvl>
    <w:lvl w:ilvl="7" w:tplc="2A848002" w:tentative="1">
      <w:start w:val="1"/>
      <w:numFmt w:val="lowerLetter"/>
      <w:lvlText w:val="%8."/>
      <w:lvlJc w:val="left"/>
      <w:pPr>
        <w:ind w:left="5760" w:hanging="360"/>
      </w:pPr>
    </w:lvl>
    <w:lvl w:ilvl="8" w:tplc="2B1E7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52B09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E69160" w:tentative="1">
      <w:start w:val="1"/>
      <w:numFmt w:val="lowerLetter"/>
      <w:lvlText w:val="%2."/>
      <w:lvlJc w:val="left"/>
      <w:pPr>
        <w:ind w:left="1440" w:hanging="360"/>
      </w:pPr>
    </w:lvl>
    <w:lvl w:ilvl="2" w:tplc="96ACBC6A" w:tentative="1">
      <w:start w:val="1"/>
      <w:numFmt w:val="lowerRoman"/>
      <w:lvlText w:val="%3."/>
      <w:lvlJc w:val="right"/>
      <w:pPr>
        <w:ind w:left="2160" w:hanging="180"/>
      </w:pPr>
    </w:lvl>
    <w:lvl w:ilvl="3" w:tplc="B72EDA60" w:tentative="1">
      <w:start w:val="1"/>
      <w:numFmt w:val="decimal"/>
      <w:lvlText w:val="%4."/>
      <w:lvlJc w:val="left"/>
      <w:pPr>
        <w:ind w:left="2880" w:hanging="360"/>
      </w:pPr>
    </w:lvl>
    <w:lvl w:ilvl="4" w:tplc="400A30C6" w:tentative="1">
      <w:start w:val="1"/>
      <w:numFmt w:val="lowerLetter"/>
      <w:lvlText w:val="%5."/>
      <w:lvlJc w:val="left"/>
      <w:pPr>
        <w:ind w:left="3600" w:hanging="360"/>
      </w:pPr>
    </w:lvl>
    <w:lvl w:ilvl="5" w:tplc="63005DC6" w:tentative="1">
      <w:start w:val="1"/>
      <w:numFmt w:val="lowerRoman"/>
      <w:lvlText w:val="%6."/>
      <w:lvlJc w:val="right"/>
      <w:pPr>
        <w:ind w:left="4320" w:hanging="180"/>
      </w:pPr>
    </w:lvl>
    <w:lvl w:ilvl="6" w:tplc="FA203DCE" w:tentative="1">
      <w:start w:val="1"/>
      <w:numFmt w:val="decimal"/>
      <w:lvlText w:val="%7."/>
      <w:lvlJc w:val="left"/>
      <w:pPr>
        <w:ind w:left="5040" w:hanging="360"/>
      </w:pPr>
    </w:lvl>
    <w:lvl w:ilvl="7" w:tplc="5AB4137C" w:tentative="1">
      <w:start w:val="1"/>
      <w:numFmt w:val="lowerLetter"/>
      <w:lvlText w:val="%8."/>
      <w:lvlJc w:val="left"/>
      <w:pPr>
        <w:ind w:left="5760" w:hanging="360"/>
      </w:pPr>
    </w:lvl>
    <w:lvl w:ilvl="8" w:tplc="BB9E29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277E26"/>
    <w:rsid w:val="001C004C"/>
    <w:rsid w:val="002143E6"/>
    <w:rsid w:val="002762A5"/>
    <w:rsid w:val="00277E26"/>
    <w:rsid w:val="00361DED"/>
    <w:rsid w:val="0068494F"/>
    <w:rsid w:val="006A7531"/>
    <w:rsid w:val="006C2D08"/>
    <w:rsid w:val="00951874"/>
    <w:rsid w:val="00965B68"/>
    <w:rsid w:val="00A55EF1"/>
    <w:rsid w:val="00AB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5:docId w15:val="{B6A107EF-CF8E-4A8B-B45A-3DF390BA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6231</Words>
  <Characters>35517</Characters>
  <Application>Microsoft Office Word</Application>
  <DocSecurity>0</DocSecurity>
  <Lines>295</Lines>
  <Paragraphs>83</Paragraphs>
  <ScaleCrop>false</ScaleCrop>
  <Company/>
  <LinksUpToDate>false</LinksUpToDate>
  <CharactersWithSpaces>41665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2024-08-09T11:05:00Z</dcterms:created>
  <dcterms:modified xsi:type="dcterms:W3CDTF">2024-08-09T11:05:00Z</dcterms:modified>
</cp:coreProperties>
</file>