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МИНОБРНАУКИ РОССИИ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Федеральное государственное бюджетное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образовательное учреждение высшего образования</w:t>
      </w: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«Тульский государственный университет»</w:t>
      </w:r>
    </w:p>
    <w:p w:rsidR="003D18B4" w:rsidRPr="008347E0" w:rsidRDefault="003D18B4" w:rsidP="003D18B4">
      <w:pPr>
        <w:widowControl w:val="0"/>
        <w:ind w:firstLine="709"/>
        <w:jc w:val="both"/>
        <w:rPr>
          <w:sz w:val="28"/>
          <w:szCs w:val="28"/>
        </w:rPr>
      </w:pPr>
    </w:p>
    <w:p w:rsidR="003D18B4" w:rsidRPr="00124E41" w:rsidRDefault="003D18B4" w:rsidP="003D18B4">
      <w:pPr>
        <w:jc w:val="center"/>
        <w:rPr>
          <w:color w:val="000000"/>
          <w:sz w:val="28"/>
          <w:szCs w:val="28"/>
        </w:rPr>
      </w:pPr>
      <w:r w:rsidRPr="00124E41">
        <w:rPr>
          <w:color w:val="000000"/>
          <w:sz w:val="28"/>
          <w:szCs w:val="28"/>
        </w:rPr>
        <w:t>Медицинский институт</w:t>
      </w:r>
    </w:p>
    <w:p w:rsidR="003D18B4" w:rsidRDefault="003D18B4" w:rsidP="003D18B4">
      <w:pPr>
        <w:jc w:val="center"/>
        <w:rPr>
          <w:color w:val="000000"/>
          <w:sz w:val="28"/>
          <w:szCs w:val="28"/>
        </w:rPr>
      </w:pPr>
      <w:r w:rsidRPr="00124E41">
        <w:rPr>
          <w:color w:val="000000"/>
          <w:sz w:val="28"/>
          <w:szCs w:val="28"/>
        </w:rPr>
        <w:t>Кафедра «Анатомия и физиология человека»</w:t>
      </w:r>
    </w:p>
    <w:p w:rsidR="0091426B" w:rsidRDefault="0091426B" w:rsidP="003D18B4">
      <w:pPr>
        <w:jc w:val="center"/>
        <w:rPr>
          <w:color w:val="000000"/>
          <w:sz w:val="28"/>
          <w:szCs w:val="28"/>
        </w:rPr>
      </w:pPr>
    </w:p>
    <w:p w:rsidR="0091426B" w:rsidRPr="008347E0" w:rsidRDefault="0091426B" w:rsidP="003D18B4">
      <w:pPr>
        <w:jc w:val="center"/>
        <w:rPr>
          <w:color w:val="000000"/>
          <w:sz w:val="28"/>
          <w:szCs w:val="28"/>
        </w:rPr>
      </w:pPr>
    </w:p>
    <w:p w:rsidR="003D18B4" w:rsidRPr="008347E0" w:rsidRDefault="003D18B4" w:rsidP="003D18B4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3D18B4" w:rsidRPr="008347E0" w:rsidTr="00A90551">
        <w:trPr>
          <w:cantSplit/>
          <w:trHeight w:val="1106"/>
        </w:trPr>
        <w:tc>
          <w:tcPr>
            <w:tcW w:w="5370" w:type="dxa"/>
          </w:tcPr>
          <w:p w:rsidR="003D18B4" w:rsidRPr="008347E0" w:rsidRDefault="003D18B4" w:rsidP="00A90551">
            <w:pPr>
              <w:widowControl w:val="0"/>
              <w:jc w:val="both"/>
              <w:rPr>
                <w:sz w:val="28"/>
                <w:szCs w:val="28"/>
              </w:rPr>
            </w:pPr>
            <w:bookmarkStart w:id="0" w:name="_Toc291574498"/>
            <w:bookmarkStart w:id="1" w:name="_Toc291574599"/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:rsidR="003D18B4" w:rsidRDefault="003D18B4" w:rsidP="00A905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Анатомия и физиология человека</w:t>
            </w:r>
          </w:p>
          <w:p w:rsidR="003D18B4" w:rsidRPr="008347E0" w:rsidRDefault="00744F2F" w:rsidP="00A905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«23</w:t>
            </w:r>
            <w:bookmarkStart w:id="2" w:name="_GoBack"/>
            <w:bookmarkEnd w:id="2"/>
            <w:r w:rsidR="00B34EE6">
              <w:rPr>
                <w:rFonts w:eastAsia="Calibri"/>
                <w:sz w:val="28"/>
                <w:szCs w:val="28"/>
                <w:lang w:eastAsia="en-US"/>
              </w:rPr>
              <w:t>» января 2024</w:t>
            </w:r>
            <w:r w:rsidR="003D18B4" w:rsidRPr="00124E41">
              <w:rPr>
                <w:rFonts w:eastAsia="Calibri"/>
                <w:sz w:val="28"/>
                <w:szCs w:val="28"/>
                <w:lang w:eastAsia="en-US"/>
              </w:rPr>
              <w:t>, протокол № 6</w:t>
            </w:r>
          </w:p>
        </w:tc>
      </w:tr>
      <w:tr w:rsidR="003D18B4" w:rsidRPr="008347E0" w:rsidTr="00A90551">
        <w:trPr>
          <w:cantSplit/>
          <w:trHeight w:val="781"/>
        </w:trPr>
        <w:tc>
          <w:tcPr>
            <w:tcW w:w="5370" w:type="dxa"/>
          </w:tcPr>
          <w:p w:rsidR="003D18B4" w:rsidRPr="008347E0" w:rsidRDefault="003D18B4" w:rsidP="00A90551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</w:p>
          <w:p w:rsidR="003D18B4" w:rsidRPr="008347E0" w:rsidRDefault="003D18B4" w:rsidP="00A90551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8347E0">
              <w:rPr>
                <w:rFonts w:eastAsia="Calibri"/>
                <w:bCs/>
                <w:sz w:val="28"/>
                <w:szCs w:val="28"/>
                <w:lang w:eastAsia="en-US"/>
              </w:rPr>
              <w:t>_____________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Е.Е. Атлас</w:t>
            </w:r>
          </w:p>
        </w:tc>
      </w:tr>
    </w:tbl>
    <w:p w:rsidR="003D18B4" w:rsidRPr="008347E0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b/>
          <w:spacing w:val="40"/>
          <w:sz w:val="28"/>
          <w:szCs w:val="28"/>
        </w:rPr>
      </w:pP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</w:t>
      </w: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самостоятельной работе</w:t>
      </w:r>
    </w:p>
    <w:p w:rsidR="003D18B4" w:rsidRDefault="003D18B4" w:rsidP="003D18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 (модулю)</w:t>
      </w:r>
    </w:p>
    <w:p w:rsidR="003D18B4" w:rsidRPr="008347E0" w:rsidRDefault="003D18B4" w:rsidP="003D18B4">
      <w:pPr>
        <w:widowControl w:val="0"/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>«</w:t>
      </w:r>
      <w:r w:rsidR="009B2495">
        <w:rPr>
          <w:b/>
          <w:bCs/>
          <w:i/>
          <w:sz w:val="28"/>
          <w:szCs w:val="28"/>
        </w:rPr>
        <w:t>Судебно-медицинская экспертиза</w:t>
      </w:r>
      <w:r w:rsidRPr="008347E0">
        <w:rPr>
          <w:b/>
          <w:bCs/>
          <w:sz w:val="28"/>
          <w:szCs w:val="28"/>
        </w:rPr>
        <w:t>»</w:t>
      </w:r>
    </w:p>
    <w:p w:rsidR="003D18B4" w:rsidRDefault="003D18B4" w:rsidP="003D18B4">
      <w:pPr>
        <w:rPr>
          <w:sz w:val="28"/>
          <w:szCs w:val="28"/>
        </w:rPr>
      </w:pPr>
    </w:p>
    <w:p w:rsidR="003D18B4" w:rsidRPr="008347E0" w:rsidRDefault="003D18B4" w:rsidP="003D18B4">
      <w:pPr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высшего</w:t>
      </w:r>
      <w:bookmarkStart w:id="3" w:name="_Toc291574499"/>
      <w:bookmarkStart w:id="4" w:name="_Toc291574600"/>
      <w:r w:rsidRPr="008347E0">
        <w:rPr>
          <w:b/>
          <w:sz w:val="28"/>
          <w:szCs w:val="28"/>
        </w:rPr>
        <w:t xml:space="preserve"> образования</w:t>
      </w:r>
      <w:bookmarkEnd w:id="3"/>
      <w:bookmarkEnd w:id="4"/>
      <w:r w:rsidRPr="008347E0">
        <w:rPr>
          <w:b/>
          <w:sz w:val="28"/>
          <w:szCs w:val="28"/>
        </w:rPr>
        <w:t xml:space="preserve"> – программы </w:t>
      </w:r>
      <w:r>
        <w:rPr>
          <w:b/>
          <w:sz w:val="28"/>
          <w:szCs w:val="28"/>
        </w:rPr>
        <w:t>ординатуры</w:t>
      </w:r>
    </w:p>
    <w:p w:rsidR="003D18B4" w:rsidRPr="008347E0" w:rsidRDefault="003D18B4" w:rsidP="003D18B4">
      <w:pPr>
        <w:widowControl w:val="0"/>
        <w:jc w:val="center"/>
        <w:rPr>
          <w:b/>
          <w:sz w:val="28"/>
          <w:szCs w:val="28"/>
        </w:rPr>
      </w:pPr>
      <w:bookmarkStart w:id="5" w:name="_Toc291574500"/>
      <w:bookmarkStart w:id="6" w:name="_Toc291574601"/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Pr="008347E0">
        <w:rPr>
          <w:sz w:val="28"/>
          <w:szCs w:val="28"/>
        </w:rPr>
        <w:t xml:space="preserve"> подготовки </w:t>
      </w:r>
      <w:bookmarkEnd w:id="5"/>
      <w:bookmarkEnd w:id="6"/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proofErr w:type="gramStart"/>
      <w:r w:rsidRPr="00E67A2E">
        <w:rPr>
          <w:sz w:val="28"/>
          <w:szCs w:val="28"/>
        </w:rPr>
        <w:t>31.08.10  «</w:t>
      </w:r>
      <w:proofErr w:type="gramEnd"/>
      <w:r w:rsidRPr="00E67A2E">
        <w:rPr>
          <w:sz w:val="28"/>
          <w:szCs w:val="28"/>
        </w:rPr>
        <w:t>Судебно-медицинская экспертиза»</w:t>
      </w: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sz w:val="28"/>
          <w:szCs w:val="28"/>
        </w:rPr>
      </w:pPr>
    </w:p>
    <w:p w:rsidR="003D18B4" w:rsidRPr="008347E0" w:rsidRDefault="003D18B4" w:rsidP="003D18B4">
      <w:pPr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>Форма</w:t>
      </w:r>
      <w:r w:rsidRPr="008347E0">
        <w:rPr>
          <w:sz w:val="28"/>
          <w:szCs w:val="28"/>
        </w:rPr>
        <w:t xml:space="preserve"> обучения:</w:t>
      </w:r>
      <w:r w:rsidRPr="000558DD">
        <w:rPr>
          <w:sz w:val="28"/>
          <w:szCs w:val="28"/>
        </w:rPr>
        <w:t xml:space="preserve"> очная</w:t>
      </w:r>
    </w:p>
    <w:bookmarkEnd w:id="0"/>
    <w:bookmarkEnd w:id="1"/>
    <w:p w:rsidR="003D18B4" w:rsidRPr="000558DD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 xml:space="preserve">Идентификационный номер образовательной программы: </w:t>
      </w:r>
      <w:r w:rsidR="00B34EE6">
        <w:rPr>
          <w:sz w:val="28"/>
          <w:szCs w:val="28"/>
        </w:rPr>
        <w:t>310810-01-24</w:t>
      </w:r>
    </w:p>
    <w:p w:rsidR="003D18B4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</w:p>
    <w:p w:rsidR="003D18B4" w:rsidRPr="008347E0" w:rsidRDefault="003D18B4" w:rsidP="003D18B4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="00B34EE6">
        <w:rPr>
          <w:sz w:val="28"/>
          <w:szCs w:val="28"/>
        </w:rPr>
        <w:t>24</w:t>
      </w:r>
      <w:r w:rsidRPr="008347E0">
        <w:rPr>
          <w:sz w:val="28"/>
          <w:szCs w:val="28"/>
        </w:rPr>
        <w:t xml:space="preserve"> год</w:t>
      </w:r>
    </w:p>
    <w:p w:rsidR="003D18B4" w:rsidRDefault="003D18B4" w:rsidP="003D18B4">
      <w:pPr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br w:type="page"/>
      </w:r>
      <w:r w:rsidRPr="008347E0">
        <w:rPr>
          <w:b/>
          <w:sz w:val="28"/>
          <w:szCs w:val="28"/>
        </w:rPr>
        <w:lastRenderedPageBreak/>
        <w:t>Разработчик(и)</w:t>
      </w:r>
      <w:r>
        <w:rPr>
          <w:b/>
          <w:sz w:val="28"/>
          <w:szCs w:val="28"/>
        </w:rPr>
        <w:t xml:space="preserve"> методических указаний</w:t>
      </w:r>
    </w:p>
    <w:p w:rsidR="003D18B4" w:rsidRDefault="003D18B4" w:rsidP="003D18B4">
      <w:pPr>
        <w:jc w:val="center"/>
        <w:rPr>
          <w:b/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91426B" w:rsidRPr="00DF377B" w:rsidRDefault="0091426B" w:rsidP="0091426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Атлас Елена Ефимовна – заведующая кафедрой «Анатомия и физиология человека», доктор мед. наук, профессор                                                        </w:t>
      </w:r>
      <w:r w:rsidRPr="00DF377B">
        <w:rPr>
          <w:bCs/>
          <w:sz w:val="28"/>
          <w:szCs w:val="28"/>
        </w:rPr>
        <w:t>_______________</w:t>
      </w:r>
    </w:p>
    <w:p w:rsidR="0091426B" w:rsidRPr="00DF377B" w:rsidRDefault="0091426B" w:rsidP="0091426B">
      <w:pPr>
        <w:rPr>
          <w:bCs/>
          <w:sz w:val="28"/>
          <w:szCs w:val="28"/>
        </w:rPr>
      </w:pPr>
      <w:r w:rsidRPr="00DF377B">
        <w:rPr>
          <w:bCs/>
          <w:sz w:val="28"/>
          <w:szCs w:val="28"/>
        </w:rPr>
        <w:t xml:space="preserve">(ФИО, должность, ученая степень, ученое </w:t>
      </w:r>
      <w:proofErr w:type="gramStart"/>
      <w:r w:rsidRPr="00DF377B">
        <w:rPr>
          <w:bCs/>
          <w:sz w:val="28"/>
          <w:szCs w:val="28"/>
        </w:rPr>
        <w:t>звание)</w:t>
      </w:r>
      <w:r>
        <w:rPr>
          <w:bCs/>
          <w:sz w:val="28"/>
          <w:szCs w:val="28"/>
        </w:rPr>
        <w:t xml:space="preserve">   </w:t>
      </w:r>
      <w:proofErr w:type="gramEnd"/>
      <w:r>
        <w:rPr>
          <w:bCs/>
          <w:sz w:val="28"/>
          <w:szCs w:val="28"/>
        </w:rPr>
        <w:t xml:space="preserve">     </w:t>
      </w:r>
      <w:r w:rsidRPr="00DF377B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</w:t>
      </w:r>
      <w:r w:rsidRPr="00DF377B">
        <w:rPr>
          <w:bCs/>
          <w:sz w:val="28"/>
          <w:szCs w:val="28"/>
        </w:rPr>
        <w:t>(подпись)</w:t>
      </w:r>
    </w:p>
    <w:p w:rsidR="0091426B" w:rsidRPr="00DF377B" w:rsidRDefault="0091426B" w:rsidP="0091426B">
      <w:pPr>
        <w:rPr>
          <w:bCs/>
          <w:sz w:val="28"/>
          <w:szCs w:val="28"/>
        </w:rPr>
      </w:pPr>
    </w:p>
    <w:p w:rsidR="0091426B" w:rsidRDefault="0091426B" w:rsidP="0091426B">
      <w:pPr>
        <w:rPr>
          <w:sz w:val="22"/>
          <w:szCs w:val="22"/>
        </w:rPr>
      </w:pPr>
    </w:p>
    <w:p w:rsidR="0091426B" w:rsidRDefault="0091426B" w:rsidP="0091426B">
      <w:pPr>
        <w:rPr>
          <w:sz w:val="22"/>
          <w:szCs w:val="22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91426B" w:rsidRDefault="0091426B" w:rsidP="003D18B4">
      <w:pPr>
        <w:rPr>
          <w:sz w:val="28"/>
          <w:szCs w:val="28"/>
        </w:rPr>
      </w:pPr>
    </w:p>
    <w:p w:rsidR="003D18B4" w:rsidRDefault="003D18B4" w:rsidP="003D18B4">
      <w:pPr>
        <w:rPr>
          <w:sz w:val="28"/>
          <w:szCs w:val="28"/>
        </w:rPr>
      </w:pPr>
    </w:p>
    <w:p w:rsidR="003D18B4" w:rsidRPr="003D18B4" w:rsidRDefault="003D18B4" w:rsidP="003D18B4">
      <w:pPr>
        <w:rPr>
          <w:b/>
          <w:sz w:val="28"/>
          <w:szCs w:val="28"/>
        </w:rPr>
      </w:pPr>
      <w:r w:rsidRPr="003D18B4">
        <w:rPr>
          <w:b/>
          <w:sz w:val="28"/>
          <w:szCs w:val="28"/>
        </w:rPr>
        <w:lastRenderedPageBreak/>
        <w:t>Темы для самостоятельного изучения:</w:t>
      </w:r>
    </w:p>
    <w:p w:rsidR="00031D68" w:rsidRPr="00031D68" w:rsidRDefault="003D18B4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3D18B4">
        <w:rPr>
          <w:sz w:val="28"/>
          <w:szCs w:val="28"/>
        </w:rPr>
        <w:t xml:space="preserve"> </w:t>
      </w:r>
      <w:r w:rsidR="00031D68" w:rsidRPr="00031D68">
        <w:rPr>
          <w:sz w:val="28"/>
          <w:szCs w:val="28"/>
        </w:rPr>
        <w:t>Какие документы являются основанием для производства судебно-</w:t>
      </w:r>
      <w:r w:rsidR="00031D68" w:rsidRPr="00031D68">
        <w:rPr>
          <w:sz w:val="28"/>
          <w:szCs w:val="28"/>
        </w:rPr>
        <w:br/>
        <w:t xml:space="preserve">медицинской экспертизы живого лица? </w:t>
      </w:r>
    </w:p>
    <w:p w:rsidR="00031D68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 В каких случаях производство экспертизы живого лица является обязательным? </w:t>
      </w:r>
    </w:p>
    <w:p w:rsidR="00031D68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 Где согласно процессуальному законодательству допускается проведение судебно-медицинской экспертизы живого лица? </w:t>
      </w:r>
    </w:p>
    <w:p w:rsidR="00031D68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 Объект</w:t>
      </w:r>
      <w:r w:rsidRPr="00031D68">
        <w:rPr>
          <w:sz w:val="28"/>
          <w:szCs w:val="28"/>
        </w:rPr>
        <w:t xml:space="preserve"> экспертного исследования в случае производства судебно-медицинской экспертизы живого лица</w:t>
      </w:r>
      <w:r w:rsidR="00B9620C">
        <w:rPr>
          <w:sz w:val="28"/>
          <w:szCs w:val="28"/>
        </w:rPr>
        <w:t>.</w:t>
      </w:r>
    </w:p>
    <w:p w:rsidR="00B9620C" w:rsidRPr="00B9620C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А</w:t>
      </w:r>
      <w:r w:rsidRPr="00031D68">
        <w:rPr>
          <w:sz w:val="28"/>
          <w:szCs w:val="28"/>
        </w:rPr>
        <w:t xml:space="preserve">лгоритм производства судебно-медицинской экспертизы живого </w:t>
      </w:r>
      <w:r w:rsidRPr="00031D68">
        <w:rPr>
          <w:sz w:val="28"/>
          <w:szCs w:val="28"/>
        </w:rPr>
        <w:br/>
        <w:t>лица</w:t>
      </w:r>
      <w:r w:rsidR="00B9620C">
        <w:rPr>
          <w:sz w:val="28"/>
          <w:szCs w:val="28"/>
        </w:rPr>
        <w:t>.</w:t>
      </w:r>
      <w:r w:rsidRPr="00031D68">
        <w:rPr>
          <w:sz w:val="28"/>
          <w:szCs w:val="28"/>
        </w:rPr>
        <w:t xml:space="preserve"> </w:t>
      </w:r>
    </w:p>
    <w:p w:rsidR="001B411E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>Каким документом оформляется производство медицинского освидетельствования живого лица?</w:t>
      </w:r>
    </w:p>
    <w:p w:rsidR="00B9620C" w:rsidRPr="00B9620C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В каких случаях назначают судебно-медицинскую экспертизу состояния здоровья? </w:t>
      </w:r>
    </w:p>
    <w:p w:rsidR="00B9620C" w:rsidRPr="00B9620C" w:rsidRDefault="00B9620C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П</w:t>
      </w:r>
      <w:r w:rsidR="00031D68" w:rsidRPr="00031D68">
        <w:rPr>
          <w:sz w:val="28"/>
          <w:szCs w:val="28"/>
        </w:rPr>
        <w:t>онятия «симуляция», «диссимуляция», «аггравация», «членовредительство»</w:t>
      </w:r>
      <w:r>
        <w:rPr>
          <w:sz w:val="28"/>
          <w:szCs w:val="28"/>
        </w:rPr>
        <w:t>.</w:t>
      </w:r>
      <w:r w:rsidR="00031D68" w:rsidRPr="00031D68">
        <w:rPr>
          <w:sz w:val="28"/>
          <w:szCs w:val="28"/>
        </w:rPr>
        <w:t xml:space="preserve"> </w:t>
      </w:r>
    </w:p>
    <w:p w:rsidR="00031D68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В каких случаях в качестве субъекта преступления, выразившегося в </w:t>
      </w:r>
      <w:proofErr w:type="gramStart"/>
      <w:r w:rsidRPr="00031D68">
        <w:rPr>
          <w:sz w:val="28"/>
          <w:szCs w:val="28"/>
        </w:rPr>
        <w:t>за-</w:t>
      </w:r>
      <w:r w:rsidRPr="00031D68">
        <w:rPr>
          <w:sz w:val="28"/>
          <w:szCs w:val="28"/>
        </w:rPr>
        <w:br/>
      </w:r>
      <w:proofErr w:type="spellStart"/>
      <w:r w:rsidRPr="00031D68">
        <w:rPr>
          <w:sz w:val="28"/>
          <w:szCs w:val="28"/>
        </w:rPr>
        <w:t>ражении</w:t>
      </w:r>
      <w:proofErr w:type="spellEnd"/>
      <w:proofErr w:type="gramEnd"/>
      <w:r w:rsidRPr="00031D68">
        <w:rPr>
          <w:sz w:val="28"/>
          <w:szCs w:val="28"/>
        </w:rPr>
        <w:t xml:space="preserve"> другого человека венерической болезнью или ВИЧ-инфекцией, выступает медицинский работник?</w:t>
      </w:r>
    </w:p>
    <w:p w:rsidR="00B9620C" w:rsidRPr="00B9620C" w:rsidRDefault="00B9620C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  «В</w:t>
      </w:r>
      <w:r w:rsidR="00031D68" w:rsidRPr="00031D68">
        <w:rPr>
          <w:sz w:val="28"/>
          <w:szCs w:val="28"/>
        </w:rPr>
        <w:t>ред здоровью»</w:t>
      </w:r>
      <w:r>
        <w:rPr>
          <w:sz w:val="28"/>
          <w:szCs w:val="28"/>
        </w:rPr>
        <w:t xml:space="preserve"> Определение понятия.</w:t>
      </w:r>
      <w:r w:rsidR="00031D68" w:rsidRPr="00031D68">
        <w:rPr>
          <w:sz w:val="28"/>
          <w:szCs w:val="28"/>
        </w:rPr>
        <w:t xml:space="preserve"> </w:t>
      </w:r>
    </w:p>
    <w:p w:rsidR="00B9620C" w:rsidRPr="00B9620C" w:rsidRDefault="00B9620C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Нормативные документы, регламентирующие и регулирующие</w:t>
      </w:r>
      <w:r w:rsidR="00031D68" w:rsidRPr="00031D68">
        <w:rPr>
          <w:sz w:val="28"/>
          <w:szCs w:val="28"/>
        </w:rPr>
        <w:t xml:space="preserve"> </w:t>
      </w:r>
      <w:r w:rsidR="00031D68" w:rsidRPr="00031D68">
        <w:rPr>
          <w:sz w:val="28"/>
          <w:szCs w:val="28"/>
        </w:rPr>
        <w:br/>
        <w:t>производство судебно-медицинской экспертизы определения степени тяжести вреда, причиненного здоровью человека</w:t>
      </w:r>
      <w:r>
        <w:rPr>
          <w:sz w:val="28"/>
          <w:szCs w:val="28"/>
        </w:rPr>
        <w:t>.</w:t>
      </w:r>
      <w:r w:rsidR="00031D68" w:rsidRPr="00031D68">
        <w:rPr>
          <w:sz w:val="28"/>
          <w:szCs w:val="28"/>
        </w:rPr>
        <w:t xml:space="preserve"> </w:t>
      </w:r>
    </w:p>
    <w:p w:rsidR="00B9620C" w:rsidRPr="00B9620C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На какие вопросы должен дать ответ эксперт, производящий экспертизу </w:t>
      </w:r>
      <w:r w:rsidRPr="00031D68">
        <w:rPr>
          <w:sz w:val="28"/>
          <w:szCs w:val="28"/>
        </w:rPr>
        <w:br/>
        <w:t xml:space="preserve">степени тяжести вреда, причиненного здоровью человека? </w:t>
      </w:r>
    </w:p>
    <w:p w:rsidR="00B9620C" w:rsidRPr="00B9620C" w:rsidRDefault="00B9620C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Понятие</w:t>
      </w:r>
      <w:r w:rsidR="00031D68" w:rsidRPr="00031D68">
        <w:rPr>
          <w:sz w:val="28"/>
          <w:szCs w:val="28"/>
        </w:rPr>
        <w:t xml:space="preserve"> «квали</w:t>
      </w:r>
      <w:r>
        <w:rPr>
          <w:sz w:val="28"/>
          <w:szCs w:val="28"/>
        </w:rPr>
        <w:t>фицирующий признак</w:t>
      </w:r>
      <w:r w:rsidR="00031D68" w:rsidRPr="00031D68">
        <w:rPr>
          <w:sz w:val="28"/>
          <w:szCs w:val="28"/>
        </w:rPr>
        <w:t xml:space="preserve"> вреда, причиненного </w:t>
      </w:r>
      <w:r w:rsidR="00031D68" w:rsidRPr="00031D68">
        <w:rPr>
          <w:sz w:val="28"/>
          <w:szCs w:val="28"/>
        </w:rPr>
        <w:br/>
        <w:t>з</w:t>
      </w:r>
      <w:r>
        <w:rPr>
          <w:sz w:val="28"/>
          <w:szCs w:val="28"/>
        </w:rPr>
        <w:t>доровью человека» и «медицинский критерий</w:t>
      </w:r>
      <w:r w:rsidR="00031D68" w:rsidRPr="00031D68">
        <w:rPr>
          <w:sz w:val="28"/>
          <w:szCs w:val="28"/>
        </w:rPr>
        <w:t xml:space="preserve"> квалифицирующего признака»</w:t>
      </w:r>
      <w:r>
        <w:rPr>
          <w:sz w:val="28"/>
          <w:szCs w:val="28"/>
        </w:rPr>
        <w:t>.</w:t>
      </w:r>
      <w:r w:rsidR="00031D68" w:rsidRPr="00031D68">
        <w:rPr>
          <w:sz w:val="28"/>
          <w:szCs w:val="28"/>
        </w:rPr>
        <w:t xml:space="preserve"> </w:t>
      </w:r>
    </w:p>
    <w:p w:rsidR="00031D68" w:rsidRPr="00031D68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>Что отнесено к квалифицирующим признакам тяжести вреда, причиненного здоровью человека в отношении тяжкого вреда, вреда здоровью средней степени, легкого вреда здоровью?</w:t>
      </w:r>
    </w:p>
    <w:p w:rsidR="00B9620C" w:rsidRPr="00B9620C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Какой вред здоровью квалифицируют как опасный для жизни? </w:t>
      </w:r>
    </w:p>
    <w:p w:rsidR="00B9620C" w:rsidRPr="00B9620C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Какой вред здоровью квалифицируют как тяжкий по исходу и последствиям? </w:t>
      </w:r>
    </w:p>
    <w:p w:rsidR="00DC0355" w:rsidRPr="00DC0355" w:rsidRDefault="00B9620C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Т</w:t>
      </w:r>
      <w:r w:rsidR="00031D68" w:rsidRPr="00031D68">
        <w:rPr>
          <w:sz w:val="28"/>
          <w:szCs w:val="28"/>
        </w:rPr>
        <w:t xml:space="preserve">ермины «потеря зрения», «потеря речи», «потеря </w:t>
      </w:r>
      <w:proofErr w:type="spellStart"/>
      <w:proofErr w:type="gramStart"/>
      <w:r w:rsidR="00031D68" w:rsidRPr="00031D68">
        <w:rPr>
          <w:sz w:val="28"/>
          <w:szCs w:val="28"/>
        </w:rPr>
        <w:t>слу</w:t>
      </w:r>
      <w:proofErr w:type="spellEnd"/>
      <w:r w:rsidR="00031D68" w:rsidRPr="00031D68">
        <w:rPr>
          <w:sz w:val="28"/>
          <w:szCs w:val="28"/>
        </w:rPr>
        <w:t>-</w:t>
      </w:r>
      <w:r w:rsidR="00031D68" w:rsidRPr="00031D68">
        <w:rPr>
          <w:sz w:val="28"/>
          <w:szCs w:val="28"/>
        </w:rPr>
        <w:br/>
        <w:t>ха</w:t>
      </w:r>
      <w:proofErr w:type="gramEnd"/>
      <w:r w:rsidR="00031D68" w:rsidRPr="00031D68">
        <w:rPr>
          <w:sz w:val="28"/>
          <w:szCs w:val="28"/>
        </w:rPr>
        <w:t xml:space="preserve">», «потеря органа либо утрата органом его функций», «неизгладимое обезображивание лица», «расстройство здоровья», «стойкая утрата общей </w:t>
      </w:r>
      <w:r w:rsidR="00031D68" w:rsidRPr="00031D68">
        <w:rPr>
          <w:sz w:val="28"/>
          <w:szCs w:val="28"/>
        </w:rPr>
        <w:lastRenderedPageBreak/>
        <w:t xml:space="preserve">трудоспособности», «полная утрата профессиональной трудоспособности». </w:t>
      </w:r>
    </w:p>
    <w:p w:rsidR="00DC0355" w:rsidRPr="00DC0355" w:rsidRDefault="00DC0355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</w:t>
      </w:r>
      <w:r w:rsidR="00031D68" w:rsidRPr="00031D68">
        <w:rPr>
          <w:sz w:val="28"/>
          <w:szCs w:val="28"/>
        </w:rPr>
        <w:t xml:space="preserve">Какие повреждения расценивают как не причинившие вред здоровью </w:t>
      </w:r>
      <w:r w:rsidR="00031D68" w:rsidRPr="00031D68">
        <w:rPr>
          <w:sz w:val="28"/>
          <w:szCs w:val="28"/>
        </w:rPr>
        <w:br/>
        <w:t xml:space="preserve">человека? </w:t>
      </w:r>
    </w:p>
    <w:p w:rsidR="00DC0355" w:rsidRPr="00DC0355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В каких случаях ухудшение состояния здоровья человека, вызванное </w:t>
      </w:r>
      <w:r w:rsidRPr="00031D68">
        <w:rPr>
          <w:sz w:val="28"/>
          <w:szCs w:val="28"/>
        </w:rPr>
        <w:br/>
        <w:t xml:space="preserve">медицинским вмешательством, рассматривается как причинение вреда здоровью? </w:t>
      </w:r>
    </w:p>
    <w:p w:rsidR="00DC0355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>В каких случаях факт и степень тяжести вреда, причиненного здоровью человека, не определяются?</w:t>
      </w:r>
    </w:p>
    <w:p w:rsidR="00DC0355" w:rsidRPr="00DC0355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Какие половые состояния принято обозначать терминами «истинный </w:t>
      </w:r>
      <w:r w:rsidRPr="00031D68">
        <w:rPr>
          <w:sz w:val="28"/>
          <w:szCs w:val="28"/>
        </w:rPr>
        <w:br/>
        <w:t xml:space="preserve">гермафродитизм», «ложный гермафродитизм»? </w:t>
      </w:r>
    </w:p>
    <w:p w:rsidR="00DC0355" w:rsidRPr="00DC0355" w:rsidRDefault="00031D68" w:rsidP="00031D68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Что положено в основу определения генетического пола человека? </w:t>
      </w:r>
    </w:p>
    <w:p w:rsid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31D68">
        <w:rPr>
          <w:sz w:val="28"/>
          <w:szCs w:val="28"/>
        </w:rPr>
        <w:t xml:space="preserve">На основании каких признаков устанавливают потерю девственности </w:t>
      </w:r>
      <w:r w:rsidRPr="00031D68">
        <w:rPr>
          <w:sz w:val="28"/>
          <w:szCs w:val="28"/>
        </w:rPr>
        <w:br/>
        <w:t xml:space="preserve">(факт нарушения целости девственной плевы)? 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 В каких случаях возможно совершение полового акта без нарушения </w:t>
      </w:r>
      <w:r w:rsidRPr="00DC0355">
        <w:rPr>
          <w:sz w:val="28"/>
          <w:szCs w:val="28"/>
        </w:rPr>
        <w:br/>
        <w:t xml:space="preserve">анатомической целости девственной плевы? </w:t>
      </w:r>
    </w:p>
    <w:p w:rsidR="00DC0355" w:rsidRDefault="00DC0355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sz w:val="28"/>
          <w:szCs w:val="28"/>
        </w:rPr>
        <w:t xml:space="preserve"> Половая (производительная) способность</w:t>
      </w:r>
      <w:r w:rsidR="00031D68" w:rsidRPr="00DC0355">
        <w:rPr>
          <w:sz w:val="28"/>
          <w:szCs w:val="28"/>
        </w:rPr>
        <w:t xml:space="preserve"> мужчин </w:t>
      </w:r>
      <w:r w:rsidR="00031D68" w:rsidRPr="00DC0355">
        <w:rPr>
          <w:sz w:val="28"/>
          <w:szCs w:val="28"/>
        </w:rPr>
        <w:br/>
        <w:t xml:space="preserve">(женщин), каковы наиболее частые причины ее утраты? </w:t>
      </w:r>
    </w:p>
    <w:p w:rsidR="00DC0355" w:rsidRDefault="00DC0355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kern w:val="3"/>
          <w:sz w:val="28"/>
          <w:szCs w:val="28"/>
          <w:lang w:eastAsia="ja-JP" w:bidi="fa-IR"/>
        </w:rPr>
        <w:t xml:space="preserve"> Процедура </w:t>
      </w:r>
      <w:r>
        <w:rPr>
          <w:sz w:val="28"/>
          <w:szCs w:val="28"/>
        </w:rPr>
        <w:t>установления</w:t>
      </w:r>
      <w:r w:rsidR="00031D68" w:rsidRPr="00DC03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беременности</w:t>
      </w:r>
      <w:r w:rsidR="00031D68" w:rsidRPr="00DC0355">
        <w:rPr>
          <w:sz w:val="28"/>
          <w:szCs w:val="28"/>
        </w:rPr>
        <w:t>, бер</w:t>
      </w:r>
      <w:r>
        <w:rPr>
          <w:sz w:val="28"/>
          <w:szCs w:val="28"/>
        </w:rPr>
        <w:t>еменности, завершившей</w:t>
      </w:r>
      <w:r w:rsidR="00031D68" w:rsidRPr="00DC0355">
        <w:rPr>
          <w:sz w:val="28"/>
          <w:szCs w:val="28"/>
        </w:rPr>
        <w:t>ся деторождением, искусс</w:t>
      </w:r>
      <w:r>
        <w:rPr>
          <w:sz w:val="28"/>
          <w:szCs w:val="28"/>
        </w:rPr>
        <w:t>твенное прерывание беременности.</w:t>
      </w:r>
    </w:p>
    <w:p w:rsidR="00DC0355" w:rsidRPr="00DC0355" w:rsidRDefault="00DC0355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>
        <w:rPr>
          <w:rFonts w:eastAsia="Andale Sans UI"/>
          <w:kern w:val="3"/>
          <w:sz w:val="28"/>
          <w:szCs w:val="28"/>
          <w:lang w:eastAsia="ja-JP" w:bidi="fa-IR"/>
        </w:rPr>
        <w:t xml:space="preserve"> </w:t>
      </w:r>
      <w:r w:rsidR="00031D68" w:rsidRPr="00DC0355">
        <w:rPr>
          <w:sz w:val="28"/>
          <w:szCs w:val="28"/>
        </w:rPr>
        <w:t xml:space="preserve">Что понимают под «половой свободой личности» и «половой неприкосновенностью личности»? 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Что обозначают термином «изнасилование»? 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Какие вопросы обычно ставят на разрешение судебно-медицинской </w:t>
      </w:r>
      <w:r w:rsidRPr="00DC0355">
        <w:rPr>
          <w:sz w:val="28"/>
          <w:szCs w:val="28"/>
        </w:rPr>
        <w:br/>
        <w:t>экспертизы в случаях подозрения на изнасилование?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Какие проявления совершения полового сношения могут быть обнаружены при обследовании потерпевшей и предполагаемого насильника? 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>Что относят к «насильственным действиям сексуального характера»?</w:t>
      </w:r>
    </w:p>
    <w:p w:rsidR="00DC0355" w:rsidRPr="00DC0355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Какие вопросы обычно ставят на разрешение судебно-медицинской </w:t>
      </w:r>
      <w:r w:rsidRPr="00DC0355">
        <w:rPr>
          <w:sz w:val="28"/>
          <w:szCs w:val="28"/>
        </w:rPr>
        <w:br/>
        <w:t xml:space="preserve">экспертизы при подозрении на насильственное совершение действий сексуального характера? </w:t>
      </w:r>
    </w:p>
    <w:p w:rsidR="004228E7" w:rsidRPr="004228E7" w:rsidRDefault="00031D68" w:rsidP="00DC0355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 xml:space="preserve"> Какие признаки указывают на совершение актов мужеложства в качественно активного и пассивного партнеров? </w:t>
      </w:r>
    </w:p>
    <w:p w:rsidR="002D0084" w:rsidRDefault="00031D68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DC0355">
        <w:rPr>
          <w:sz w:val="28"/>
          <w:szCs w:val="28"/>
        </w:rPr>
        <w:t>Какие появления (повреждения, изменения) могут указывать на совершение развратных действий?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Является ли врач на месте происшествия экспертом в процессуальном отношении?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Каковы права врача-специалиста на месте происшествия?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lastRenderedPageBreak/>
        <w:t xml:space="preserve">Кем производится констатация смерти на месте происшествия?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 Возможно ли привлечение врача-терапевта к участию в осмотре места происшествия?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Какие задачи выполняет врач при осмотре трупа на месте его обнаружения?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>Каким из документов регламентируется проведени</w:t>
      </w:r>
      <w:r w:rsidR="000A2190">
        <w:rPr>
          <w:sz w:val="28"/>
          <w:szCs w:val="28"/>
        </w:rPr>
        <w:t>е осмотра трупа на месте его об</w:t>
      </w:r>
      <w:r w:rsidRPr="002D0084">
        <w:rPr>
          <w:sz w:val="28"/>
          <w:szCs w:val="28"/>
        </w:rPr>
        <w:t xml:space="preserve">наружения?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Судебно-медицинский эксперт на месте происшествия не должен высказывать </w:t>
      </w:r>
      <w:proofErr w:type="gramStart"/>
      <w:r w:rsidR="000A2190">
        <w:rPr>
          <w:sz w:val="28"/>
          <w:szCs w:val="28"/>
        </w:rPr>
        <w:t>суждения</w:t>
      </w:r>
      <w:proofErr w:type="gramEnd"/>
      <w:r w:rsidR="000A2190">
        <w:rPr>
          <w:sz w:val="28"/>
          <w:szCs w:val="28"/>
        </w:rPr>
        <w:t xml:space="preserve"> о чем?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 Относительно каких объектов фиксируетс</w:t>
      </w:r>
      <w:r w:rsidR="000A2190">
        <w:rPr>
          <w:sz w:val="28"/>
          <w:szCs w:val="28"/>
        </w:rPr>
        <w:t xml:space="preserve">я и описывается положение трупа </w:t>
      </w:r>
      <w:r w:rsidRPr="002D0084">
        <w:rPr>
          <w:sz w:val="28"/>
          <w:szCs w:val="28"/>
        </w:rPr>
        <w:t xml:space="preserve">на месте происшествия?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В чем врач-специалист на месте происшествия помогает следователю?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В присутствии кого должно производиться извлечение трупа из места его захоронения (эксгумация)? Кто его организует?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 Что свидетельствует о соответствии места обнаружения трупа и места происшествия?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Каковы вероятные (первоначальные) признаки смерти?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Что относится к достоверным признакам смерти?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Какие трупные явления относят к разрушающим?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Что подразумевают под сохраняющими трупными явлениями?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 Через какое время после смерти появляется п</w:t>
      </w:r>
      <w:r w:rsidR="000A2190">
        <w:rPr>
          <w:sz w:val="28"/>
          <w:szCs w:val="28"/>
        </w:rPr>
        <w:t>ризнак Белоглазова (симптом "ко</w:t>
      </w:r>
      <w:r w:rsidRPr="002D0084">
        <w:rPr>
          <w:sz w:val="28"/>
          <w:szCs w:val="28"/>
        </w:rPr>
        <w:t xml:space="preserve">шачьего" зрачка)?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Каковы сроки развития стадии гипостаза трупных пятен? </w:t>
      </w:r>
      <w:r w:rsidRPr="002D0084">
        <w:rPr>
          <w:sz w:val="28"/>
          <w:szCs w:val="28"/>
        </w:rPr>
        <w:br/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Через какое время обычно формируется </w:t>
      </w:r>
      <w:r w:rsidR="000A2190">
        <w:rPr>
          <w:sz w:val="28"/>
          <w:szCs w:val="28"/>
        </w:rPr>
        <w:t xml:space="preserve">стадия </w:t>
      </w:r>
      <w:proofErr w:type="spellStart"/>
      <w:r w:rsidR="000A2190">
        <w:rPr>
          <w:sz w:val="28"/>
          <w:szCs w:val="28"/>
        </w:rPr>
        <w:t>имбибиции</w:t>
      </w:r>
      <w:proofErr w:type="spellEnd"/>
      <w:r w:rsidR="000A2190">
        <w:rPr>
          <w:sz w:val="28"/>
          <w:szCs w:val="28"/>
        </w:rPr>
        <w:t xml:space="preserve"> трупных пятен?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В каких случаях наблюдается розоватая окраска трупных пятен?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Каково судебно-медицинское значение трупных пятен?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>В каком диапазоне времени трупные п</w:t>
      </w:r>
      <w:r w:rsidR="000A2190">
        <w:rPr>
          <w:sz w:val="28"/>
          <w:szCs w:val="28"/>
        </w:rPr>
        <w:t>ятна исчезают при надавливании?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Каково судебно-медицинское значение мышечного окоченения?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>Какие факторы влияют на степень вы</w:t>
      </w:r>
      <w:r w:rsidR="000A2190">
        <w:rPr>
          <w:sz w:val="28"/>
          <w:szCs w:val="28"/>
        </w:rPr>
        <w:t>раженности трупного окоченения?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>Через какое время при комнатной температуре н</w:t>
      </w:r>
      <w:r w:rsidR="000A2190">
        <w:rPr>
          <w:sz w:val="28"/>
          <w:szCs w:val="28"/>
        </w:rPr>
        <w:t>ачинает разрешаться трупное око</w:t>
      </w:r>
      <w:r w:rsidRPr="002D0084">
        <w:rPr>
          <w:sz w:val="28"/>
          <w:szCs w:val="28"/>
        </w:rPr>
        <w:t xml:space="preserve">ченение?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Каковы сроки образования </w:t>
      </w:r>
      <w:proofErr w:type="spellStart"/>
      <w:r w:rsidRPr="002D0084">
        <w:rPr>
          <w:sz w:val="28"/>
          <w:szCs w:val="28"/>
        </w:rPr>
        <w:t>идиомускулярной</w:t>
      </w:r>
      <w:proofErr w:type="spellEnd"/>
      <w:r w:rsidRPr="002D0084">
        <w:rPr>
          <w:sz w:val="28"/>
          <w:szCs w:val="28"/>
        </w:rPr>
        <w:t xml:space="preserve"> опухоли (проба Прокопа) в условиях комнатной температуры?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Когда трупное окоченение достигает максимального развития?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От чего зависит скорость охлаждения тела? </w:t>
      </w:r>
    </w:p>
    <w:p w:rsidR="000A2190" w:rsidRPr="000A2190" w:rsidRDefault="002D0084" w:rsidP="002D0084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Что способствует образованию жировоска? </w:t>
      </w:r>
    </w:p>
    <w:p w:rsid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2D0084">
        <w:rPr>
          <w:sz w:val="28"/>
          <w:szCs w:val="28"/>
        </w:rPr>
        <w:t xml:space="preserve">За счет чего происходит так называемый «посмертный» рост волос и ногтей?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lastRenderedPageBreak/>
        <w:t xml:space="preserve">Какие условия приводят к мумификации?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Что относят к внешним проявлениям гниения?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Через какое время в условиях комнатной температуры образуется гнилостная венозная сеть?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Когда наступает выраженная эмфизема тела и окрашивание в зеленый цвет кожи живота?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>Какие инструментальные методы используют для</w:t>
      </w:r>
      <w:r w:rsidR="000A2190">
        <w:rPr>
          <w:sz w:val="28"/>
          <w:szCs w:val="28"/>
        </w:rPr>
        <w:t xml:space="preserve"> установления давности наступле</w:t>
      </w:r>
      <w:r w:rsidRPr="000A2190">
        <w:rPr>
          <w:sz w:val="28"/>
          <w:szCs w:val="28"/>
        </w:rPr>
        <w:t xml:space="preserve">ния смерти?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Какие способы выявления скрытых пятен крови допустимы на месте происшествия?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Как производится изъятие следов крови с полированной поверхности, со штукатурки, со снега, с коврового покрытия?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Какая информация должна содержаться на упаковке </w:t>
      </w:r>
      <w:r w:rsidR="000A2190">
        <w:rPr>
          <w:sz w:val="28"/>
          <w:szCs w:val="28"/>
        </w:rPr>
        <w:t>с вещественным доказательством?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 xml:space="preserve">В какое отделение бюро судебно-медицинской экспертизы должны быть направлены следы крови, волосы и другие биологические объекты? </w:t>
      </w:r>
    </w:p>
    <w:p w:rsidR="000A2190" w:rsidRPr="000A2190" w:rsidRDefault="002D0084" w:rsidP="000A2190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t>В какое отделение должны быть направлены рв</w:t>
      </w:r>
      <w:r w:rsidR="000A2190">
        <w:rPr>
          <w:sz w:val="28"/>
          <w:szCs w:val="28"/>
        </w:rPr>
        <w:t>отные массы, промывные воды, ос</w:t>
      </w:r>
      <w:r w:rsidRPr="000A2190">
        <w:rPr>
          <w:sz w:val="28"/>
          <w:szCs w:val="28"/>
        </w:rPr>
        <w:t>татки предполагаемых токсических веществ, обна</w:t>
      </w:r>
      <w:r w:rsidR="000A2190">
        <w:rPr>
          <w:sz w:val="28"/>
          <w:szCs w:val="28"/>
        </w:rPr>
        <w:t>руженные на месте происшествия?</w:t>
      </w:r>
    </w:p>
    <w:p w:rsidR="002D0084" w:rsidRPr="000A2190" w:rsidRDefault="002D0084" w:rsidP="000A2190">
      <w:pPr>
        <w:spacing w:after="200" w:line="276" w:lineRule="auto"/>
        <w:ind w:left="426"/>
        <w:contextualSpacing/>
        <w:jc w:val="both"/>
        <w:rPr>
          <w:rFonts w:eastAsia="Andale Sans UI"/>
          <w:kern w:val="3"/>
          <w:sz w:val="28"/>
          <w:szCs w:val="28"/>
          <w:lang w:val="de-DE" w:eastAsia="ja-JP" w:bidi="fa-IR"/>
        </w:rPr>
      </w:pPr>
      <w:r w:rsidRPr="000A2190">
        <w:rPr>
          <w:sz w:val="28"/>
          <w:szCs w:val="28"/>
        </w:rPr>
        <w:br/>
      </w:r>
    </w:p>
    <w:p w:rsidR="001B411E" w:rsidRPr="002D0084" w:rsidRDefault="001B411E" w:rsidP="001B411E">
      <w:pPr>
        <w:autoSpaceDN w:val="0"/>
        <w:spacing w:after="160"/>
        <w:jc w:val="both"/>
        <w:rPr>
          <w:rFonts w:eastAsia="Calibri"/>
          <w:color w:val="000000"/>
          <w:sz w:val="28"/>
          <w:szCs w:val="28"/>
          <w:lang w:val="de-DE" w:eastAsia="en-US"/>
        </w:rPr>
      </w:pPr>
    </w:p>
    <w:p w:rsidR="001B411E" w:rsidRPr="002D0084" w:rsidRDefault="001B411E" w:rsidP="001B411E">
      <w:pPr>
        <w:spacing w:after="200" w:line="276" w:lineRule="auto"/>
        <w:contextualSpacing/>
        <w:jc w:val="both"/>
        <w:rPr>
          <w:rFonts w:eastAsia="Calibri"/>
          <w:bCs/>
          <w:iCs/>
          <w:color w:val="000000"/>
          <w:sz w:val="28"/>
          <w:szCs w:val="28"/>
          <w:lang w:eastAsia="en-US"/>
        </w:rPr>
      </w:pPr>
    </w:p>
    <w:p w:rsidR="00CB6D4A" w:rsidRPr="002D0084" w:rsidRDefault="00CB6D4A" w:rsidP="00CB6D4A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</w:p>
    <w:p w:rsidR="003D18B4" w:rsidRPr="002D0084" w:rsidRDefault="003D18B4" w:rsidP="003D18B4">
      <w:pPr>
        <w:ind w:left="360"/>
        <w:rPr>
          <w:sz w:val="28"/>
          <w:szCs w:val="28"/>
        </w:rPr>
      </w:pPr>
    </w:p>
    <w:sectPr w:rsidR="003D18B4" w:rsidRPr="002D0084" w:rsidSect="009E638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AD3" w:rsidRDefault="009A4AD3" w:rsidP="009E6383">
      <w:r>
        <w:separator/>
      </w:r>
    </w:p>
  </w:endnote>
  <w:endnote w:type="continuationSeparator" w:id="0">
    <w:p w:rsidR="009A4AD3" w:rsidRDefault="009A4AD3" w:rsidP="009E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5817495"/>
      <w:docPartObj>
        <w:docPartGallery w:val="Page Numbers (Bottom of Page)"/>
        <w:docPartUnique/>
      </w:docPartObj>
    </w:sdtPr>
    <w:sdtEndPr/>
    <w:sdtContent>
      <w:p w:rsidR="009E6383" w:rsidRDefault="009E63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F2F">
          <w:rPr>
            <w:noProof/>
          </w:rPr>
          <w:t>6</w:t>
        </w:r>
        <w:r>
          <w:fldChar w:fldCharType="end"/>
        </w:r>
      </w:p>
    </w:sdtContent>
  </w:sdt>
  <w:p w:rsidR="009E6383" w:rsidRDefault="009E63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AD3" w:rsidRDefault="009A4AD3" w:rsidP="009E6383">
      <w:r>
        <w:separator/>
      </w:r>
    </w:p>
  </w:footnote>
  <w:footnote w:type="continuationSeparator" w:id="0">
    <w:p w:rsidR="009A4AD3" w:rsidRDefault="009A4AD3" w:rsidP="009E6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391F"/>
    <w:multiLevelType w:val="hybridMultilevel"/>
    <w:tmpl w:val="194CEB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63D4ACF"/>
    <w:multiLevelType w:val="hybridMultilevel"/>
    <w:tmpl w:val="43860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E0C99"/>
    <w:multiLevelType w:val="hybridMultilevel"/>
    <w:tmpl w:val="0D92E2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CF6581"/>
    <w:multiLevelType w:val="hybridMultilevel"/>
    <w:tmpl w:val="DCB8FD54"/>
    <w:lvl w:ilvl="0" w:tplc="2444C00E">
      <w:start w:val="1"/>
      <w:numFmt w:val="decimal"/>
      <w:lvlText w:val="%1."/>
      <w:lvlJc w:val="left"/>
      <w:pPr>
        <w:ind w:left="1429" w:hanging="360"/>
      </w:pPr>
      <w:rPr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7256768"/>
    <w:multiLevelType w:val="hybridMultilevel"/>
    <w:tmpl w:val="0D92E2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246E54"/>
    <w:multiLevelType w:val="hybridMultilevel"/>
    <w:tmpl w:val="B91A9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44474A"/>
    <w:multiLevelType w:val="hybridMultilevel"/>
    <w:tmpl w:val="4232CB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906E0C"/>
    <w:multiLevelType w:val="hybridMultilevel"/>
    <w:tmpl w:val="EBEA0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51258"/>
    <w:multiLevelType w:val="hybridMultilevel"/>
    <w:tmpl w:val="F9329C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DB97307"/>
    <w:multiLevelType w:val="hybridMultilevel"/>
    <w:tmpl w:val="0D92E2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C1D6FF4"/>
    <w:multiLevelType w:val="hybridMultilevel"/>
    <w:tmpl w:val="740A39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B4"/>
    <w:rsid w:val="00031D68"/>
    <w:rsid w:val="000A2190"/>
    <w:rsid w:val="0010140E"/>
    <w:rsid w:val="00124EBC"/>
    <w:rsid w:val="001B411E"/>
    <w:rsid w:val="001F0CBC"/>
    <w:rsid w:val="002D0084"/>
    <w:rsid w:val="003D18B4"/>
    <w:rsid w:val="004228E7"/>
    <w:rsid w:val="00580E5C"/>
    <w:rsid w:val="005E1068"/>
    <w:rsid w:val="007127F8"/>
    <w:rsid w:val="00744F2F"/>
    <w:rsid w:val="00777775"/>
    <w:rsid w:val="008C623D"/>
    <w:rsid w:val="0091426B"/>
    <w:rsid w:val="009A4AD3"/>
    <w:rsid w:val="009B2495"/>
    <w:rsid w:val="009E6383"/>
    <w:rsid w:val="00A324D9"/>
    <w:rsid w:val="00B34EE6"/>
    <w:rsid w:val="00B9620C"/>
    <w:rsid w:val="00CB6D4A"/>
    <w:rsid w:val="00DC0355"/>
    <w:rsid w:val="00E1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BB354-00B3-494B-B3CB-DC84D6FE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8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63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E63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E63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E63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4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Forto4ki</dc:creator>
  <cp:keywords/>
  <dc:description/>
  <cp:lastModifiedBy>Forto4ki</cp:lastModifiedBy>
  <cp:revision>14</cp:revision>
  <dcterms:created xsi:type="dcterms:W3CDTF">2023-03-15T11:22:00Z</dcterms:created>
  <dcterms:modified xsi:type="dcterms:W3CDTF">2024-08-26T08:34:00Z</dcterms:modified>
</cp:coreProperties>
</file>