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МИНОБРНАУКИ РОССИИ</w:t>
      </w: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Федеральное государственное бюджетное</w:t>
      </w: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образовательное учреждение высшего образования</w:t>
      </w: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«Тульский государственный университет»</w:t>
      </w:r>
    </w:p>
    <w:p w:rsidR="003D18B4" w:rsidRPr="008347E0" w:rsidRDefault="003D18B4" w:rsidP="003D18B4">
      <w:pPr>
        <w:widowControl w:val="0"/>
        <w:ind w:firstLine="709"/>
        <w:jc w:val="both"/>
        <w:rPr>
          <w:sz w:val="28"/>
          <w:szCs w:val="28"/>
        </w:rPr>
      </w:pPr>
    </w:p>
    <w:p w:rsidR="003D18B4" w:rsidRPr="00124E41" w:rsidRDefault="003D18B4" w:rsidP="003D18B4">
      <w:pPr>
        <w:jc w:val="center"/>
        <w:rPr>
          <w:color w:val="000000"/>
          <w:sz w:val="28"/>
          <w:szCs w:val="28"/>
        </w:rPr>
      </w:pPr>
      <w:r w:rsidRPr="00124E41">
        <w:rPr>
          <w:color w:val="000000"/>
          <w:sz w:val="28"/>
          <w:szCs w:val="28"/>
        </w:rPr>
        <w:t>Медицинский институт</w:t>
      </w:r>
    </w:p>
    <w:p w:rsidR="003D18B4" w:rsidRDefault="003D18B4" w:rsidP="003D18B4">
      <w:pPr>
        <w:jc w:val="center"/>
        <w:rPr>
          <w:color w:val="000000"/>
          <w:sz w:val="28"/>
          <w:szCs w:val="28"/>
        </w:rPr>
      </w:pPr>
      <w:r w:rsidRPr="00124E41">
        <w:rPr>
          <w:color w:val="000000"/>
          <w:sz w:val="28"/>
          <w:szCs w:val="28"/>
        </w:rPr>
        <w:t>Кафедра «Анатомия и физиология человека»</w:t>
      </w:r>
    </w:p>
    <w:p w:rsidR="0091426B" w:rsidRDefault="0091426B" w:rsidP="003D18B4">
      <w:pPr>
        <w:jc w:val="center"/>
        <w:rPr>
          <w:color w:val="000000"/>
          <w:sz w:val="28"/>
          <w:szCs w:val="28"/>
        </w:rPr>
      </w:pPr>
    </w:p>
    <w:p w:rsidR="0091426B" w:rsidRPr="008347E0" w:rsidRDefault="0091426B" w:rsidP="003D18B4">
      <w:pPr>
        <w:jc w:val="center"/>
        <w:rPr>
          <w:color w:val="000000"/>
          <w:sz w:val="28"/>
          <w:szCs w:val="28"/>
        </w:rPr>
      </w:pPr>
    </w:p>
    <w:p w:rsidR="003D18B4" w:rsidRPr="008347E0" w:rsidRDefault="003D18B4" w:rsidP="003D18B4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3D18B4" w:rsidRPr="008347E0" w:rsidTr="00A90551">
        <w:trPr>
          <w:cantSplit/>
          <w:trHeight w:val="1106"/>
        </w:trPr>
        <w:tc>
          <w:tcPr>
            <w:tcW w:w="5370" w:type="dxa"/>
          </w:tcPr>
          <w:p w:rsidR="003D18B4" w:rsidRPr="008347E0" w:rsidRDefault="003D18B4" w:rsidP="00A90551">
            <w:pPr>
              <w:widowControl w:val="0"/>
              <w:jc w:val="both"/>
              <w:rPr>
                <w:sz w:val="28"/>
                <w:szCs w:val="28"/>
              </w:rPr>
            </w:pPr>
            <w:bookmarkStart w:id="0" w:name="_Toc291574498"/>
            <w:bookmarkStart w:id="1" w:name="_Toc291574599"/>
            <w:r w:rsidRPr="008347E0">
              <w:rPr>
                <w:sz w:val="28"/>
                <w:szCs w:val="28"/>
              </w:rPr>
              <w:t>Утверждено на заседании кафедры</w:t>
            </w:r>
          </w:p>
          <w:p w:rsidR="003D18B4" w:rsidRDefault="003D18B4" w:rsidP="00A905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Анатомия и физиология человека</w:t>
            </w:r>
          </w:p>
          <w:p w:rsidR="003D18B4" w:rsidRPr="008347E0" w:rsidRDefault="00DB5668" w:rsidP="00A905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«23</w:t>
            </w:r>
            <w:bookmarkStart w:id="2" w:name="_GoBack"/>
            <w:bookmarkEnd w:id="2"/>
            <w:r w:rsidR="00B34EE6">
              <w:rPr>
                <w:rFonts w:eastAsia="Calibri"/>
                <w:sz w:val="28"/>
                <w:szCs w:val="28"/>
                <w:lang w:eastAsia="en-US"/>
              </w:rPr>
              <w:t>» января 2024</w:t>
            </w:r>
            <w:r w:rsidR="003D18B4" w:rsidRPr="00124E41">
              <w:rPr>
                <w:rFonts w:eastAsia="Calibri"/>
                <w:sz w:val="28"/>
                <w:szCs w:val="28"/>
                <w:lang w:eastAsia="en-US"/>
              </w:rPr>
              <w:t>, протокол № 6</w:t>
            </w:r>
          </w:p>
        </w:tc>
      </w:tr>
      <w:tr w:rsidR="003D18B4" w:rsidRPr="008347E0" w:rsidTr="00A90551">
        <w:trPr>
          <w:cantSplit/>
          <w:trHeight w:val="781"/>
        </w:trPr>
        <w:tc>
          <w:tcPr>
            <w:tcW w:w="5370" w:type="dxa"/>
          </w:tcPr>
          <w:p w:rsidR="003D18B4" w:rsidRPr="008347E0" w:rsidRDefault="003D18B4" w:rsidP="00A90551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8347E0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3D18B4" w:rsidRPr="008347E0" w:rsidRDefault="003D18B4" w:rsidP="00A90551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8347E0"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 w:rsidRPr="008347E0"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Е.Е. Атлас</w:t>
            </w:r>
          </w:p>
        </w:tc>
      </w:tr>
    </w:tbl>
    <w:p w:rsidR="003D18B4" w:rsidRPr="008347E0" w:rsidRDefault="003D18B4" w:rsidP="003D18B4">
      <w:pPr>
        <w:widowControl w:val="0"/>
        <w:jc w:val="center"/>
        <w:rPr>
          <w:b/>
          <w:spacing w:val="40"/>
          <w:sz w:val="28"/>
          <w:szCs w:val="28"/>
        </w:rPr>
      </w:pPr>
    </w:p>
    <w:p w:rsidR="003D18B4" w:rsidRDefault="003D18B4" w:rsidP="003D18B4">
      <w:pPr>
        <w:widowControl w:val="0"/>
        <w:jc w:val="center"/>
        <w:rPr>
          <w:b/>
          <w:spacing w:val="40"/>
          <w:sz w:val="28"/>
          <w:szCs w:val="28"/>
        </w:rPr>
      </w:pPr>
    </w:p>
    <w:p w:rsidR="003D18B4" w:rsidRPr="008347E0" w:rsidRDefault="003D18B4" w:rsidP="003D18B4">
      <w:pPr>
        <w:widowControl w:val="0"/>
        <w:jc w:val="center"/>
        <w:rPr>
          <w:b/>
          <w:spacing w:val="40"/>
          <w:sz w:val="28"/>
          <w:szCs w:val="28"/>
        </w:rPr>
      </w:pPr>
    </w:p>
    <w:p w:rsidR="003D18B4" w:rsidRDefault="003D18B4" w:rsidP="003D18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УКАЗАНИЯ </w:t>
      </w:r>
    </w:p>
    <w:p w:rsidR="003D18B4" w:rsidRDefault="003D18B4" w:rsidP="003D18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самостоятельной работе</w:t>
      </w:r>
    </w:p>
    <w:p w:rsidR="003D18B4" w:rsidRDefault="003D18B4" w:rsidP="003D18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дисциплине (модулю)</w:t>
      </w:r>
    </w:p>
    <w:p w:rsidR="003D18B4" w:rsidRPr="008347E0" w:rsidRDefault="003D18B4" w:rsidP="003D18B4">
      <w:pPr>
        <w:widowControl w:val="0"/>
        <w:jc w:val="center"/>
        <w:rPr>
          <w:b/>
          <w:bCs/>
          <w:sz w:val="28"/>
          <w:szCs w:val="28"/>
        </w:rPr>
      </w:pPr>
      <w:r w:rsidRPr="008347E0">
        <w:rPr>
          <w:b/>
          <w:bCs/>
          <w:sz w:val="28"/>
          <w:szCs w:val="28"/>
        </w:rPr>
        <w:t>«</w:t>
      </w:r>
      <w:r>
        <w:rPr>
          <w:b/>
          <w:bCs/>
          <w:i/>
          <w:sz w:val="28"/>
          <w:szCs w:val="28"/>
        </w:rPr>
        <w:t>Рентгенология</w:t>
      </w:r>
      <w:r w:rsidRPr="008347E0">
        <w:rPr>
          <w:b/>
          <w:bCs/>
          <w:sz w:val="28"/>
          <w:szCs w:val="28"/>
        </w:rPr>
        <w:t>»</w:t>
      </w:r>
    </w:p>
    <w:p w:rsidR="003D18B4" w:rsidRDefault="003D18B4" w:rsidP="003D18B4">
      <w:pPr>
        <w:rPr>
          <w:sz w:val="28"/>
          <w:szCs w:val="28"/>
        </w:rPr>
      </w:pPr>
    </w:p>
    <w:p w:rsidR="003D18B4" w:rsidRPr="008347E0" w:rsidRDefault="003D18B4" w:rsidP="003D18B4">
      <w:pPr>
        <w:rPr>
          <w:sz w:val="28"/>
          <w:szCs w:val="28"/>
        </w:rPr>
      </w:pPr>
    </w:p>
    <w:p w:rsidR="003D18B4" w:rsidRPr="008347E0" w:rsidRDefault="003D18B4" w:rsidP="003D18B4">
      <w:pPr>
        <w:widowControl w:val="0"/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3D18B4" w:rsidRPr="008347E0" w:rsidRDefault="003D18B4" w:rsidP="003D18B4">
      <w:pPr>
        <w:widowControl w:val="0"/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высшего</w:t>
      </w:r>
      <w:bookmarkStart w:id="3" w:name="_Toc291574499"/>
      <w:bookmarkStart w:id="4" w:name="_Toc291574600"/>
      <w:r w:rsidRPr="008347E0">
        <w:rPr>
          <w:b/>
          <w:sz w:val="28"/>
          <w:szCs w:val="28"/>
        </w:rPr>
        <w:t xml:space="preserve"> образования</w:t>
      </w:r>
      <w:bookmarkEnd w:id="3"/>
      <w:bookmarkEnd w:id="4"/>
      <w:r w:rsidRPr="008347E0">
        <w:rPr>
          <w:b/>
          <w:sz w:val="28"/>
          <w:szCs w:val="28"/>
        </w:rPr>
        <w:t xml:space="preserve"> – программы </w:t>
      </w:r>
      <w:r>
        <w:rPr>
          <w:b/>
          <w:sz w:val="28"/>
          <w:szCs w:val="28"/>
        </w:rPr>
        <w:t>ординатуры</w:t>
      </w:r>
    </w:p>
    <w:p w:rsidR="003D18B4" w:rsidRPr="008347E0" w:rsidRDefault="003D18B4" w:rsidP="003D18B4">
      <w:pPr>
        <w:widowControl w:val="0"/>
        <w:jc w:val="center"/>
        <w:rPr>
          <w:b/>
          <w:sz w:val="28"/>
          <w:szCs w:val="28"/>
        </w:rPr>
      </w:pPr>
      <w:bookmarkStart w:id="5" w:name="_Toc291574500"/>
      <w:bookmarkStart w:id="6" w:name="_Toc291574601"/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</w:t>
      </w:r>
      <w:r w:rsidRPr="008347E0">
        <w:rPr>
          <w:sz w:val="28"/>
          <w:szCs w:val="28"/>
        </w:rPr>
        <w:t xml:space="preserve"> подготовки </w:t>
      </w:r>
      <w:bookmarkEnd w:id="5"/>
      <w:bookmarkEnd w:id="6"/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proofErr w:type="gramStart"/>
      <w:r w:rsidRPr="00E67A2E">
        <w:rPr>
          <w:sz w:val="28"/>
          <w:szCs w:val="28"/>
        </w:rPr>
        <w:t>31.08.10  «</w:t>
      </w:r>
      <w:proofErr w:type="gramEnd"/>
      <w:r w:rsidRPr="00E67A2E">
        <w:rPr>
          <w:sz w:val="28"/>
          <w:szCs w:val="28"/>
        </w:rPr>
        <w:t>Судебно-медицинская экспертиза»</w:t>
      </w:r>
    </w:p>
    <w:p w:rsidR="003D18B4" w:rsidRPr="008347E0" w:rsidRDefault="003D18B4" w:rsidP="003D18B4">
      <w:pPr>
        <w:jc w:val="center"/>
        <w:rPr>
          <w:sz w:val="28"/>
          <w:szCs w:val="28"/>
        </w:rPr>
      </w:pPr>
    </w:p>
    <w:p w:rsidR="003D18B4" w:rsidRPr="008347E0" w:rsidRDefault="003D18B4" w:rsidP="003D18B4">
      <w:pPr>
        <w:jc w:val="center"/>
        <w:rPr>
          <w:sz w:val="28"/>
          <w:szCs w:val="28"/>
        </w:rPr>
      </w:pPr>
    </w:p>
    <w:p w:rsidR="003D18B4" w:rsidRDefault="003D18B4" w:rsidP="003D18B4">
      <w:pPr>
        <w:jc w:val="center"/>
        <w:rPr>
          <w:sz w:val="28"/>
          <w:szCs w:val="28"/>
        </w:rPr>
      </w:pPr>
    </w:p>
    <w:p w:rsidR="003D18B4" w:rsidRPr="008347E0" w:rsidRDefault="003D18B4" w:rsidP="003D18B4">
      <w:pPr>
        <w:jc w:val="center"/>
        <w:rPr>
          <w:sz w:val="28"/>
          <w:szCs w:val="28"/>
        </w:rPr>
      </w:pPr>
    </w:p>
    <w:p w:rsidR="003D18B4" w:rsidRPr="008347E0" w:rsidRDefault="003D18B4" w:rsidP="003D18B4">
      <w:pPr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t>Форма</w:t>
      </w:r>
      <w:r w:rsidRPr="008347E0">
        <w:rPr>
          <w:sz w:val="28"/>
          <w:szCs w:val="28"/>
        </w:rPr>
        <w:t xml:space="preserve"> обучения:</w:t>
      </w:r>
      <w:r w:rsidRPr="000558DD">
        <w:rPr>
          <w:sz w:val="28"/>
          <w:szCs w:val="28"/>
        </w:rPr>
        <w:t xml:space="preserve"> очная</w:t>
      </w:r>
    </w:p>
    <w:bookmarkEnd w:id="0"/>
    <w:bookmarkEnd w:id="1"/>
    <w:p w:rsidR="003D18B4" w:rsidRPr="000558DD" w:rsidRDefault="003D18B4" w:rsidP="003D18B4">
      <w:pPr>
        <w:widowControl w:val="0"/>
        <w:jc w:val="center"/>
        <w:rPr>
          <w:sz w:val="28"/>
          <w:szCs w:val="28"/>
        </w:rPr>
      </w:pP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 xml:space="preserve">Идентификационный номер образовательной программы: </w:t>
      </w:r>
      <w:r w:rsidR="00B34EE6">
        <w:rPr>
          <w:sz w:val="28"/>
          <w:szCs w:val="28"/>
        </w:rPr>
        <w:t>310810-01-24</w:t>
      </w:r>
    </w:p>
    <w:p w:rsidR="003D18B4" w:rsidRDefault="003D18B4" w:rsidP="003D18B4">
      <w:pPr>
        <w:widowControl w:val="0"/>
        <w:jc w:val="center"/>
        <w:rPr>
          <w:sz w:val="28"/>
          <w:szCs w:val="28"/>
        </w:rPr>
      </w:pPr>
    </w:p>
    <w:p w:rsidR="003D18B4" w:rsidRDefault="003D18B4" w:rsidP="003D18B4">
      <w:pPr>
        <w:widowControl w:val="0"/>
        <w:jc w:val="center"/>
        <w:rPr>
          <w:sz w:val="28"/>
          <w:szCs w:val="28"/>
        </w:rPr>
      </w:pP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Тула 20</w:t>
      </w:r>
      <w:r w:rsidR="00B34EE6">
        <w:rPr>
          <w:sz w:val="28"/>
          <w:szCs w:val="28"/>
        </w:rPr>
        <w:t>24</w:t>
      </w:r>
      <w:r w:rsidRPr="008347E0">
        <w:rPr>
          <w:sz w:val="28"/>
          <w:szCs w:val="28"/>
        </w:rPr>
        <w:t xml:space="preserve"> год</w:t>
      </w:r>
    </w:p>
    <w:p w:rsidR="003D18B4" w:rsidRDefault="003D18B4" w:rsidP="003D18B4">
      <w:pPr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br w:type="page"/>
      </w:r>
      <w:r w:rsidRPr="008347E0">
        <w:rPr>
          <w:b/>
          <w:sz w:val="28"/>
          <w:szCs w:val="28"/>
        </w:rPr>
        <w:lastRenderedPageBreak/>
        <w:t>Разработчик(и)</w:t>
      </w:r>
      <w:r>
        <w:rPr>
          <w:b/>
          <w:sz w:val="28"/>
          <w:szCs w:val="28"/>
        </w:rPr>
        <w:t xml:space="preserve"> методических указаний</w:t>
      </w:r>
    </w:p>
    <w:p w:rsidR="003D18B4" w:rsidRDefault="003D18B4" w:rsidP="003D18B4">
      <w:pPr>
        <w:jc w:val="center"/>
        <w:rPr>
          <w:b/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91426B" w:rsidRPr="00DF377B" w:rsidRDefault="0091426B" w:rsidP="0091426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Атлас Елена Ефимовна – заведующая кафедрой «Анатомия и физиология человека», доктор мед. наук, профессор                                                        </w:t>
      </w:r>
      <w:r w:rsidRPr="00DF377B">
        <w:rPr>
          <w:bCs/>
          <w:sz w:val="28"/>
          <w:szCs w:val="28"/>
        </w:rPr>
        <w:t>_______________</w:t>
      </w:r>
    </w:p>
    <w:p w:rsidR="0091426B" w:rsidRPr="00DF377B" w:rsidRDefault="0091426B" w:rsidP="0091426B">
      <w:pPr>
        <w:rPr>
          <w:bCs/>
          <w:sz w:val="28"/>
          <w:szCs w:val="28"/>
        </w:rPr>
      </w:pPr>
      <w:r w:rsidRPr="00DF377B">
        <w:rPr>
          <w:bCs/>
          <w:sz w:val="28"/>
          <w:szCs w:val="28"/>
        </w:rPr>
        <w:t xml:space="preserve">(ФИО, должность, ученая степень, ученое </w:t>
      </w:r>
      <w:proofErr w:type="gramStart"/>
      <w:r w:rsidRPr="00DF377B">
        <w:rPr>
          <w:bCs/>
          <w:sz w:val="28"/>
          <w:szCs w:val="28"/>
        </w:rPr>
        <w:t>звание)</w:t>
      </w:r>
      <w:r>
        <w:rPr>
          <w:bCs/>
          <w:sz w:val="28"/>
          <w:szCs w:val="28"/>
        </w:rPr>
        <w:t xml:space="preserve">   </w:t>
      </w:r>
      <w:proofErr w:type="gramEnd"/>
      <w:r>
        <w:rPr>
          <w:bCs/>
          <w:sz w:val="28"/>
          <w:szCs w:val="28"/>
        </w:rPr>
        <w:t xml:space="preserve">     </w:t>
      </w:r>
      <w:r w:rsidRPr="00DF377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</w:t>
      </w:r>
      <w:r w:rsidRPr="00DF377B">
        <w:rPr>
          <w:bCs/>
          <w:sz w:val="28"/>
          <w:szCs w:val="28"/>
        </w:rPr>
        <w:t>(подпись)</w:t>
      </w:r>
    </w:p>
    <w:p w:rsidR="0091426B" w:rsidRPr="00DF377B" w:rsidRDefault="0091426B" w:rsidP="0091426B">
      <w:pPr>
        <w:rPr>
          <w:bCs/>
          <w:sz w:val="28"/>
          <w:szCs w:val="28"/>
        </w:rPr>
      </w:pPr>
    </w:p>
    <w:p w:rsidR="0091426B" w:rsidRDefault="0091426B" w:rsidP="0091426B">
      <w:pPr>
        <w:rPr>
          <w:sz w:val="22"/>
          <w:szCs w:val="22"/>
        </w:rPr>
      </w:pPr>
    </w:p>
    <w:p w:rsidR="0091426B" w:rsidRDefault="0091426B" w:rsidP="0091426B">
      <w:pPr>
        <w:rPr>
          <w:sz w:val="22"/>
          <w:szCs w:val="22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Pr="003D18B4" w:rsidRDefault="003D18B4" w:rsidP="003D18B4">
      <w:pPr>
        <w:rPr>
          <w:b/>
          <w:sz w:val="28"/>
          <w:szCs w:val="28"/>
        </w:rPr>
      </w:pPr>
      <w:r w:rsidRPr="003D18B4">
        <w:rPr>
          <w:b/>
          <w:sz w:val="28"/>
          <w:szCs w:val="28"/>
        </w:rPr>
        <w:lastRenderedPageBreak/>
        <w:t>Темы для самостоятельного изучения:</w:t>
      </w:r>
    </w:p>
    <w:p w:rsidR="003D18B4" w:rsidRPr="003D18B4" w:rsidRDefault="003D18B4" w:rsidP="003D18B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3D18B4">
        <w:rPr>
          <w:sz w:val="28"/>
          <w:szCs w:val="28"/>
        </w:rPr>
        <w:t xml:space="preserve"> </w:t>
      </w:r>
      <w:r w:rsidRPr="003D18B4">
        <w:rPr>
          <w:color w:val="000000"/>
          <w:sz w:val="28"/>
          <w:szCs w:val="28"/>
        </w:rPr>
        <w:t>Определение рентгенологии и радиологи как науки и клинической дисциплины.</w:t>
      </w:r>
    </w:p>
    <w:p w:rsidR="003D18B4" w:rsidRPr="003D18B4" w:rsidRDefault="003D18B4" w:rsidP="003D18B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3D18B4">
        <w:rPr>
          <w:color w:val="000000"/>
          <w:sz w:val="28"/>
          <w:szCs w:val="28"/>
        </w:rPr>
        <w:t>Содержание, предмет и задачи лучевой диагностики и лучевой терапии как одной из составных частей клинической медицины.</w:t>
      </w:r>
    </w:p>
    <w:p w:rsidR="003D18B4" w:rsidRPr="003D18B4" w:rsidRDefault="003D18B4" w:rsidP="003D18B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3D18B4">
        <w:rPr>
          <w:color w:val="000000"/>
          <w:sz w:val="28"/>
          <w:szCs w:val="28"/>
        </w:rPr>
        <w:t>Особенности конструкции современных источников рентгеновского излучения.</w:t>
      </w:r>
    </w:p>
    <w:p w:rsidR="003D18B4" w:rsidRPr="003D18B4" w:rsidRDefault="003D18B4" w:rsidP="003D18B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3D18B4">
        <w:rPr>
          <w:color w:val="000000"/>
          <w:sz w:val="28"/>
          <w:szCs w:val="28"/>
        </w:rPr>
        <w:t xml:space="preserve">Рентгенодиагностические трубки. </w:t>
      </w:r>
    </w:p>
    <w:p w:rsidR="003D18B4" w:rsidRPr="003D18B4" w:rsidRDefault="003D18B4" w:rsidP="003D18B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3D18B4">
        <w:rPr>
          <w:color w:val="000000"/>
          <w:sz w:val="28"/>
          <w:szCs w:val="28"/>
        </w:rPr>
        <w:t>Принципиальные электрические схемы и особенности устройства современных рентгенодиагностических аппаратов.</w:t>
      </w:r>
    </w:p>
    <w:p w:rsidR="003D18B4" w:rsidRPr="003D18B4" w:rsidRDefault="003D18B4" w:rsidP="003D18B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3D18B4">
        <w:rPr>
          <w:color w:val="000000"/>
          <w:sz w:val="28"/>
          <w:szCs w:val="28"/>
        </w:rPr>
        <w:t>Основные типы современных рентгенодиагностических аппаратов, установок и комплексов, стационарные, передвижные и переносные рентгенодиагностические аппараты, военно-полевые установки.</w:t>
      </w:r>
    </w:p>
    <w:p w:rsidR="0010140E" w:rsidRDefault="003D18B4" w:rsidP="0010140E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3D18B4">
        <w:rPr>
          <w:color w:val="000000"/>
          <w:sz w:val="28"/>
          <w:szCs w:val="28"/>
        </w:rPr>
        <w:t>Аппараты и оборудование для специальных рентгенологических исследований.</w:t>
      </w:r>
    </w:p>
    <w:p w:rsidR="0010140E" w:rsidRDefault="0010140E" w:rsidP="0010140E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Светочувствительные материалы, применяемые в рентгенологии. Рентгеновская пленка. Основные свойства и характеристики. </w:t>
      </w:r>
    </w:p>
    <w:p w:rsidR="0010140E" w:rsidRDefault="0010140E" w:rsidP="0010140E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Фотопроцесс. </w:t>
      </w:r>
    </w:p>
    <w:p w:rsidR="0010140E" w:rsidRDefault="0010140E" w:rsidP="0010140E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Проявление и фиксирование изображения, промывка и сушка пленок. </w:t>
      </w:r>
    </w:p>
    <w:p w:rsidR="0010140E" w:rsidRDefault="0010140E" w:rsidP="0010140E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Особенности </w:t>
      </w:r>
      <w:proofErr w:type="spellStart"/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>фотообработки</w:t>
      </w:r>
      <w:proofErr w:type="spellEnd"/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 рентгенограмм,</w:t>
      </w:r>
      <w:r w:rsidRPr="0010140E">
        <w:rPr>
          <w:rFonts w:eastAsia="Calibri"/>
          <w:b/>
          <w:i/>
          <w:color w:val="000000"/>
          <w:sz w:val="28"/>
          <w:szCs w:val="28"/>
          <w:lang w:eastAsia="en-US"/>
        </w:rPr>
        <w:t xml:space="preserve"> </w:t>
      </w:r>
      <w:proofErr w:type="spellStart"/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>флюорограмм</w:t>
      </w:r>
      <w:proofErr w:type="spellEnd"/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. </w:t>
      </w:r>
    </w:p>
    <w:p w:rsidR="0010140E" w:rsidRDefault="0010140E" w:rsidP="0010140E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Размещение, устройство и оборудование фотолабораторий. </w:t>
      </w:r>
    </w:p>
    <w:p w:rsidR="0010140E" w:rsidRDefault="0010140E" w:rsidP="0010140E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Современные способы ускоренной </w:t>
      </w:r>
      <w:proofErr w:type="spellStart"/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>фотообработки</w:t>
      </w:r>
      <w:proofErr w:type="spellEnd"/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 рентгеновских снимков, автоматизация </w:t>
      </w:r>
      <w:proofErr w:type="spellStart"/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>фотообработки</w:t>
      </w:r>
      <w:proofErr w:type="spellEnd"/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 рентгенограмм. </w:t>
      </w:r>
    </w:p>
    <w:p w:rsidR="0010140E" w:rsidRDefault="0010140E" w:rsidP="0010140E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Ошибки </w:t>
      </w:r>
      <w:proofErr w:type="spellStart"/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>фотообработки</w:t>
      </w:r>
      <w:proofErr w:type="spellEnd"/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 рентгенограмм, артефакты.</w:t>
      </w:r>
    </w:p>
    <w:p w:rsidR="0010140E" w:rsidRDefault="0010140E" w:rsidP="0010140E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Возможности исправления ошибок экспонирования и </w:t>
      </w:r>
      <w:proofErr w:type="spellStart"/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>фотообработки</w:t>
      </w:r>
      <w:proofErr w:type="spellEnd"/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 снимков. </w:t>
      </w:r>
    </w:p>
    <w:p w:rsidR="00777775" w:rsidRDefault="0010140E" w:rsidP="0077777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0140E">
        <w:rPr>
          <w:rFonts w:eastAsia="Calibri"/>
          <w:bCs/>
          <w:iCs/>
          <w:color w:val="000000"/>
          <w:sz w:val="28"/>
          <w:szCs w:val="28"/>
          <w:lang w:eastAsia="en-US"/>
        </w:rPr>
        <w:t>Способы улучшения рентгеновского изображения.</w:t>
      </w:r>
    </w:p>
    <w:p w:rsidR="00777775" w:rsidRDefault="00777775" w:rsidP="0077777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77775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План КТ-исследования черепа и головного мозга. </w:t>
      </w:r>
    </w:p>
    <w:p w:rsidR="00777775" w:rsidRDefault="00777775" w:rsidP="0077777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77775">
        <w:rPr>
          <w:rFonts w:eastAsia="Calibri"/>
          <w:bCs/>
          <w:iCs/>
          <w:color w:val="000000"/>
          <w:sz w:val="28"/>
          <w:szCs w:val="28"/>
          <w:lang w:eastAsia="en-US"/>
        </w:rPr>
        <w:t>Схемы и методические приемы анализа</w:t>
      </w:r>
    </w:p>
    <w:p w:rsidR="00777775" w:rsidRDefault="00777775" w:rsidP="0077777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77775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КТ-картины черепа и головного мозга. </w:t>
      </w:r>
    </w:p>
    <w:p w:rsidR="00777775" w:rsidRDefault="00777775" w:rsidP="0077777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77775">
        <w:rPr>
          <w:rFonts w:eastAsia="Calibri"/>
          <w:bCs/>
          <w:iCs/>
          <w:color w:val="000000"/>
          <w:sz w:val="28"/>
          <w:szCs w:val="28"/>
          <w:lang w:eastAsia="en-US"/>
        </w:rPr>
        <w:t>Рациональные приемы проведения дифференциальной диагностики.</w:t>
      </w:r>
    </w:p>
    <w:p w:rsidR="00777775" w:rsidRPr="00777775" w:rsidRDefault="00777775" w:rsidP="0077777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77775">
        <w:rPr>
          <w:rFonts w:eastAsia="Calibri"/>
          <w:bCs/>
          <w:iCs/>
          <w:color w:val="000000"/>
          <w:sz w:val="28"/>
          <w:szCs w:val="28"/>
          <w:lang w:eastAsia="en-US"/>
        </w:rPr>
        <w:t>КТ-диагностика черепно-мозговой травмы, опухолевых, воспалительных, паразитар</w:t>
      </w:r>
      <w:r>
        <w:rPr>
          <w:rFonts w:eastAsia="Calibri"/>
          <w:bCs/>
          <w:iCs/>
          <w:color w:val="000000"/>
          <w:sz w:val="28"/>
          <w:szCs w:val="28"/>
          <w:lang w:eastAsia="en-US"/>
        </w:rPr>
        <w:t>ных заболеваний головного мозга.</w:t>
      </w:r>
    </w:p>
    <w:p w:rsidR="003D18B4" w:rsidRPr="00777775" w:rsidRDefault="00777775" w:rsidP="0077777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 </w:t>
      </w:r>
      <w:r w:rsidRPr="00777775">
        <w:rPr>
          <w:rFonts w:eastAsia="Calibri"/>
          <w:bCs/>
          <w:iCs/>
          <w:color w:val="000000"/>
          <w:sz w:val="28"/>
          <w:szCs w:val="28"/>
          <w:lang w:eastAsia="en-US"/>
        </w:rPr>
        <w:t>Типичные варианты формулировки заключений.</w:t>
      </w:r>
    </w:p>
    <w:p w:rsidR="00777775" w:rsidRPr="00777775" w:rsidRDefault="00777775" w:rsidP="0077777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 Классификация повреждений. Анамнез и </w:t>
      </w:r>
      <w:proofErr w:type="spellStart"/>
      <w:r>
        <w:rPr>
          <w:rFonts w:eastAsia="Calibri"/>
          <w:bCs/>
          <w:iCs/>
          <w:color w:val="000000"/>
          <w:sz w:val="28"/>
          <w:szCs w:val="28"/>
          <w:lang w:eastAsia="en-US"/>
        </w:rPr>
        <w:t>физикальное</w:t>
      </w:r>
      <w:proofErr w:type="spellEnd"/>
      <w:r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 обследование. </w:t>
      </w:r>
    </w:p>
    <w:p w:rsidR="00777775" w:rsidRDefault="00777775" w:rsidP="0077777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Показания для ревизии почки. </w:t>
      </w:r>
    </w:p>
    <w:p w:rsidR="00777775" w:rsidRDefault="00777775" w:rsidP="0077777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Травма почки у детей. Рекомендации. </w:t>
      </w:r>
    </w:p>
    <w:p w:rsidR="00777775" w:rsidRDefault="00777775" w:rsidP="0077777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Ятрогенное повреждение сосудов почки.</w:t>
      </w:r>
    </w:p>
    <w:p w:rsidR="001F0CBC" w:rsidRDefault="00777775" w:rsidP="001F0CBC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Травмы мочевого пузыря: Классификация, факторы риска, диагностика. Цистография. Ангиография. Цистоскопия.</w:t>
      </w:r>
    </w:p>
    <w:p w:rsidR="001F0CBC" w:rsidRDefault="001F0CBC" w:rsidP="001F0CBC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F0CBC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План КТ-исследования органов грудной клетки. </w:t>
      </w:r>
      <w:r>
        <w:rPr>
          <w:color w:val="000000"/>
          <w:sz w:val="28"/>
          <w:szCs w:val="28"/>
        </w:rPr>
        <w:t xml:space="preserve"> </w:t>
      </w:r>
      <w:r w:rsidRPr="001F0CBC">
        <w:rPr>
          <w:rFonts w:eastAsia="Calibri"/>
          <w:bCs/>
          <w:iCs/>
          <w:color w:val="000000"/>
          <w:sz w:val="28"/>
          <w:szCs w:val="28"/>
          <w:lang w:eastAsia="en-US"/>
        </w:rPr>
        <w:t>Схемы и методические приемы анализа</w:t>
      </w:r>
      <w:r>
        <w:rPr>
          <w:rFonts w:eastAsia="Calibri"/>
          <w:bCs/>
          <w:iCs/>
          <w:color w:val="000000"/>
          <w:sz w:val="28"/>
          <w:szCs w:val="28"/>
          <w:lang w:eastAsia="en-US"/>
        </w:rPr>
        <w:t>.</w:t>
      </w:r>
    </w:p>
    <w:p w:rsidR="001F0CBC" w:rsidRDefault="001F0CBC" w:rsidP="001F0CBC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F0CBC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КТ-картины органов грудной клетки. </w:t>
      </w:r>
      <w:r>
        <w:rPr>
          <w:color w:val="000000"/>
          <w:sz w:val="28"/>
          <w:szCs w:val="28"/>
        </w:rPr>
        <w:t xml:space="preserve"> </w:t>
      </w:r>
      <w:r w:rsidRPr="001F0CBC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Рациональные приемы проведения дифференциальной диагностики. </w:t>
      </w:r>
    </w:p>
    <w:p w:rsidR="001F0CBC" w:rsidRDefault="001F0CBC" w:rsidP="001F0CBC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F0CBC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КТ-диагностика повреждений и заболеваний легких, плевры и средостения. </w:t>
      </w:r>
    </w:p>
    <w:p w:rsidR="00777775" w:rsidRDefault="001F0CBC" w:rsidP="001F0CBC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F0CBC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Методика ангио-КТ при заболеваниях и повреждениях органов груди. </w:t>
      </w:r>
      <w:r>
        <w:rPr>
          <w:color w:val="000000"/>
          <w:sz w:val="28"/>
          <w:szCs w:val="28"/>
        </w:rPr>
        <w:t xml:space="preserve"> </w:t>
      </w:r>
      <w:r w:rsidRPr="001F0CBC">
        <w:rPr>
          <w:rFonts w:eastAsia="Calibri"/>
          <w:bCs/>
          <w:iCs/>
          <w:color w:val="000000"/>
          <w:sz w:val="28"/>
          <w:szCs w:val="28"/>
          <w:lang w:eastAsia="en-US"/>
        </w:rPr>
        <w:t>Типичные варианты формулировки заключений.</w:t>
      </w:r>
    </w:p>
    <w:p w:rsidR="001F0CBC" w:rsidRDefault="001F0CBC" w:rsidP="001F0CBC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Травма уретры. Этиологические и анатомические особенности. Тупая травма. Травма при половом акте.</w:t>
      </w:r>
    </w:p>
    <w:p w:rsidR="001F0CBC" w:rsidRDefault="001F0CBC" w:rsidP="001F0CBC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Травма уретры. Боль при мочеиспускании. Гематома или отек. Краниальное смещение предстательной железы. Рентгенографическое обследование. Эндоскопическое обследование. </w:t>
      </w:r>
    </w:p>
    <w:p w:rsidR="00CB6D4A" w:rsidRDefault="00CB6D4A" w:rsidP="001F0CBC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Повреждение наружных половых органов у женщин. Методы диагностики.</w:t>
      </w:r>
    </w:p>
    <w:p w:rsidR="00CB6D4A" w:rsidRDefault="00CB6D4A" w:rsidP="001F0CBC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Тупая травма полового члена. Методы диагностики.</w:t>
      </w:r>
    </w:p>
    <w:p w:rsidR="00CB6D4A" w:rsidRDefault="00CB6D4A" w:rsidP="00CB6D4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Тупая травма яичек. Диагностика. Факторы риска.</w:t>
      </w:r>
    </w:p>
    <w:p w:rsidR="00CB6D4A" w:rsidRDefault="00CB6D4A" w:rsidP="00CB6D4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CB6D4A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План КТ-исследования пищеварительной системы. </w:t>
      </w:r>
      <w:r>
        <w:rPr>
          <w:color w:val="000000"/>
          <w:sz w:val="28"/>
          <w:szCs w:val="28"/>
        </w:rPr>
        <w:t xml:space="preserve"> </w:t>
      </w:r>
      <w:r w:rsidRPr="00CB6D4A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Проведение исследования с применением контрастных веществ. </w:t>
      </w:r>
      <w:r>
        <w:rPr>
          <w:color w:val="000000"/>
          <w:sz w:val="28"/>
          <w:szCs w:val="28"/>
        </w:rPr>
        <w:t xml:space="preserve"> </w:t>
      </w:r>
      <w:r w:rsidRPr="00CB6D4A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Определение показаний к применению специальных методик исследования. </w:t>
      </w:r>
    </w:p>
    <w:p w:rsidR="00CB6D4A" w:rsidRDefault="00CB6D4A" w:rsidP="00CB6D4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B6D4A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Схемы и методические приемы анализа КТ-картины органов пищеварения. </w:t>
      </w:r>
      <w:r>
        <w:rPr>
          <w:color w:val="000000"/>
          <w:sz w:val="28"/>
          <w:szCs w:val="28"/>
        </w:rPr>
        <w:t xml:space="preserve"> </w:t>
      </w:r>
      <w:r w:rsidRPr="00CB6D4A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Рациональные приемы проведения дифференциальной диагностики. </w:t>
      </w:r>
    </w:p>
    <w:p w:rsidR="00CB6D4A" w:rsidRDefault="00CB6D4A" w:rsidP="00CB6D4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B6D4A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КТ-диагностика повреждений и заболеваний печени, селезенки, поджелудочной железы, желчевыводящих путей. </w:t>
      </w:r>
    </w:p>
    <w:p w:rsidR="00CB6D4A" w:rsidRDefault="00CB6D4A" w:rsidP="00CB6D4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B6D4A">
        <w:rPr>
          <w:rFonts w:eastAsia="Calibri"/>
          <w:bCs/>
          <w:iCs/>
          <w:color w:val="000000"/>
          <w:sz w:val="28"/>
          <w:szCs w:val="28"/>
          <w:lang w:eastAsia="en-US"/>
        </w:rPr>
        <w:t>Методика ангио-КТ при заболеваниях и повреждениях пищеварительной системы.</w:t>
      </w:r>
    </w:p>
    <w:p w:rsidR="00CB6D4A" w:rsidRDefault="00CB6D4A" w:rsidP="00CB6D4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CB6D4A">
        <w:rPr>
          <w:rFonts w:eastAsia="Calibri"/>
          <w:bCs/>
          <w:iCs/>
          <w:color w:val="000000"/>
          <w:sz w:val="28"/>
          <w:szCs w:val="28"/>
          <w:lang w:eastAsia="en-US"/>
        </w:rPr>
        <w:t>Методика ангио-КТ при заболеваниях и повреждениях органов и тканей забрюшинного пространства.</w:t>
      </w:r>
    </w:p>
    <w:p w:rsidR="00CB6D4A" w:rsidRDefault="00CB6D4A" w:rsidP="00CB6D4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B6D4A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План КТ-исследования костей и суставов. </w:t>
      </w:r>
      <w:r>
        <w:rPr>
          <w:color w:val="000000"/>
          <w:sz w:val="28"/>
          <w:szCs w:val="28"/>
        </w:rPr>
        <w:t xml:space="preserve"> </w:t>
      </w:r>
      <w:r w:rsidRPr="00CB6D4A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Проведение исследования с применением контрастных веществ. </w:t>
      </w:r>
      <w:r>
        <w:rPr>
          <w:color w:val="000000"/>
          <w:sz w:val="28"/>
          <w:szCs w:val="28"/>
        </w:rPr>
        <w:t xml:space="preserve"> </w:t>
      </w:r>
      <w:r w:rsidRPr="00CB6D4A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Определение показаний к применению специальных методик исследования. </w:t>
      </w:r>
    </w:p>
    <w:p w:rsidR="00CB6D4A" w:rsidRDefault="00CB6D4A" w:rsidP="00CB6D4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CB6D4A">
        <w:rPr>
          <w:rFonts w:eastAsia="Calibri"/>
          <w:bCs/>
          <w:iCs/>
          <w:color w:val="000000"/>
          <w:sz w:val="28"/>
          <w:szCs w:val="28"/>
          <w:lang w:eastAsia="en-US"/>
        </w:rPr>
        <w:t>Схемы и методические приемы анализа КТ-картины костей и суставов.</w:t>
      </w:r>
    </w:p>
    <w:p w:rsidR="00CB6D4A" w:rsidRDefault="00CB6D4A" w:rsidP="00CB6D4A">
      <w:pPr>
        <w:spacing w:after="200" w:line="276" w:lineRule="auto"/>
        <w:ind w:left="426"/>
        <w:contextualSpacing/>
        <w:jc w:val="both"/>
        <w:rPr>
          <w:color w:val="000000"/>
          <w:sz w:val="28"/>
          <w:szCs w:val="28"/>
        </w:rPr>
      </w:pPr>
      <w:r w:rsidRPr="00CB6D4A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Рациональные приемы проведения дифференциальной диагностики. </w:t>
      </w:r>
    </w:p>
    <w:p w:rsidR="00CB6D4A" w:rsidRDefault="00CB6D4A" w:rsidP="00CB6D4A">
      <w:pPr>
        <w:spacing w:after="200" w:line="276" w:lineRule="auto"/>
        <w:ind w:left="426"/>
        <w:contextualSpacing/>
        <w:jc w:val="both"/>
        <w:rPr>
          <w:rFonts w:eastAsia="Calibri"/>
          <w:bCs/>
          <w:iCs/>
          <w:color w:val="000000"/>
          <w:sz w:val="28"/>
          <w:szCs w:val="28"/>
          <w:lang w:eastAsia="en-US"/>
        </w:rPr>
      </w:pPr>
      <w:r w:rsidRPr="009067CD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КТ-диагностика повреждений костей, суставов, </w:t>
      </w:r>
      <w:proofErr w:type="spellStart"/>
      <w:r w:rsidRPr="009067CD">
        <w:rPr>
          <w:rFonts w:eastAsia="Calibri"/>
          <w:bCs/>
          <w:iCs/>
          <w:color w:val="000000"/>
          <w:sz w:val="28"/>
          <w:szCs w:val="28"/>
          <w:lang w:eastAsia="en-US"/>
        </w:rPr>
        <w:t>позвоночника.Типичные</w:t>
      </w:r>
      <w:proofErr w:type="spellEnd"/>
      <w:r w:rsidRPr="009067CD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 варианты формулировки заключений.</w:t>
      </w:r>
    </w:p>
    <w:p w:rsidR="00CB6D4A" w:rsidRDefault="001B411E" w:rsidP="001B411E">
      <w:pPr>
        <w:spacing w:after="200" w:line="276" w:lineRule="auto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lastRenderedPageBreak/>
        <w:t>44.</w:t>
      </w:r>
      <w:r w:rsidRPr="009067CD">
        <w:rPr>
          <w:rFonts w:eastAsia="Calibri"/>
          <w:color w:val="000000"/>
          <w:sz w:val="28"/>
          <w:szCs w:val="28"/>
          <w:lang w:eastAsia="en-US"/>
        </w:rPr>
        <w:t xml:space="preserve">Методики </w:t>
      </w:r>
      <w:proofErr w:type="spellStart"/>
      <w:r w:rsidRPr="009067CD">
        <w:rPr>
          <w:rFonts w:eastAsia="Calibri"/>
          <w:color w:val="000000"/>
          <w:sz w:val="28"/>
          <w:szCs w:val="28"/>
          <w:lang w:eastAsia="en-US"/>
        </w:rPr>
        <w:t>радионуклидных</w:t>
      </w:r>
      <w:proofErr w:type="spellEnd"/>
      <w:r w:rsidRPr="009067CD">
        <w:rPr>
          <w:rFonts w:eastAsia="Calibri"/>
          <w:color w:val="000000"/>
          <w:sz w:val="28"/>
          <w:szCs w:val="28"/>
          <w:lang w:eastAsia="en-US"/>
        </w:rPr>
        <w:t xml:space="preserve"> исследований сердечно-сосудистой системы, органов дыхания, пищеварительного тракта, системы кроветворения и других органов.</w:t>
      </w:r>
    </w:p>
    <w:p w:rsidR="001B411E" w:rsidRDefault="001B411E" w:rsidP="001B411E">
      <w:pPr>
        <w:autoSpaceDN w:val="0"/>
        <w:spacing w:after="16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45. </w:t>
      </w:r>
      <w:r w:rsidRPr="009067CD">
        <w:rPr>
          <w:rFonts w:eastAsia="Calibri"/>
          <w:color w:val="000000"/>
          <w:sz w:val="28"/>
          <w:szCs w:val="28"/>
          <w:lang w:eastAsia="en-US"/>
        </w:rPr>
        <w:t>Основные принципы сбора данных в КТ. Основные характеристики КТ-изображения. Основные виды обработки КТ-изображений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1B411E" w:rsidRDefault="001B411E" w:rsidP="001B411E">
      <w:pPr>
        <w:autoSpaceDN w:val="0"/>
        <w:spacing w:after="16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46. </w:t>
      </w:r>
      <w:r w:rsidRPr="009067CD">
        <w:rPr>
          <w:rFonts w:eastAsia="Calibri"/>
          <w:color w:val="000000"/>
          <w:sz w:val="28"/>
          <w:szCs w:val="28"/>
          <w:lang w:eastAsia="en-US"/>
        </w:rPr>
        <w:t xml:space="preserve">Гигиеническое нормирование в области радиационной безопасности.      </w:t>
      </w:r>
    </w:p>
    <w:p w:rsidR="001B411E" w:rsidRDefault="001B411E" w:rsidP="001B411E">
      <w:pPr>
        <w:autoSpaceDN w:val="0"/>
        <w:spacing w:after="16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47. </w:t>
      </w:r>
      <w:r w:rsidRPr="009067CD">
        <w:rPr>
          <w:rFonts w:eastAsia="Calibri"/>
          <w:color w:val="000000"/>
          <w:sz w:val="28"/>
          <w:szCs w:val="28"/>
          <w:lang w:eastAsia="en-US"/>
        </w:rPr>
        <w:t>Рентгенодиагностика черепно-мозговой травмы и ее последствий. Клинико-рентгенологическая характеристика закрытой черепно-мозговой травмы, дифференциальная диагностика внутричерепных гематом.</w:t>
      </w:r>
    </w:p>
    <w:p w:rsidR="001B411E" w:rsidRPr="009067CD" w:rsidRDefault="001B411E" w:rsidP="001B411E">
      <w:pPr>
        <w:autoSpaceDN w:val="0"/>
        <w:spacing w:after="160"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48. </w:t>
      </w:r>
      <w:r w:rsidRPr="009067CD">
        <w:rPr>
          <w:rFonts w:eastAsia="Calibri"/>
          <w:color w:val="000000"/>
          <w:sz w:val="28"/>
          <w:szCs w:val="28"/>
          <w:lang w:eastAsia="en-US"/>
        </w:rPr>
        <w:t>Рентгенодиагностика повреждений позвоночника и спинного мозга. Особенности огнестрельных повреждений.</w:t>
      </w:r>
    </w:p>
    <w:p w:rsidR="001B411E" w:rsidRDefault="001B411E" w:rsidP="001B411E">
      <w:pPr>
        <w:autoSpaceDN w:val="0"/>
        <w:spacing w:after="160"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rFonts w:eastAsia="Andale Sans UI"/>
          <w:kern w:val="3"/>
          <w:sz w:val="28"/>
          <w:szCs w:val="28"/>
          <w:lang w:eastAsia="ja-JP" w:bidi="fa-IR"/>
        </w:rPr>
        <w:t xml:space="preserve">49. </w:t>
      </w:r>
      <w:proofErr w:type="spellStart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>Рентгенодиагностика</w:t>
      </w:r>
      <w:proofErr w:type="spellEnd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>повреждений</w:t>
      </w:r>
      <w:proofErr w:type="spellEnd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>глаза</w:t>
      </w:r>
      <w:proofErr w:type="spellEnd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>глазницы</w:t>
      </w:r>
      <w:proofErr w:type="spellEnd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>Рентгенологические</w:t>
      </w:r>
      <w:proofErr w:type="spellEnd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>методик</w:t>
      </w:r>
      <w:proofErr w:type="spellEnd"/>
      <w:r w:rsidRPr="009067CD">
        <w:rPr>
          <w:rFonts w:eastAsia="Andale Sans UI"/>
          <w:kern w:val="3"/>
          <w:sz w:val="28"/>
          <w:szCs w:val="28"/>
          <w:lang w:eastAsia="ja-JP" w:bidi="fa-IR"/>
        </w:rPr>
        <w:t xml:space="preserve">и </w:t>
      </w:r>
      <w:proofErr w:type="spellStart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>локализации</w:t>
      </w:r>
      <w:proofErr w:type="spellEnd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>инородных</w:t>
      </w:r>
      <w:proofErr w:type="spellEnd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>тел</w:t>
      </w:r>
      <w:proofErr w:type="spellEnd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>глаза</w:t>
      </w:r>
      <w:proofErr w:type="spellEnd"/>
      <w:r w:rsidRPr="009067CD">
        <w:rPr>
          <w:rFonts w:eastAsia="Andale Sans UI"/>
          <w:kern w:val="3"/>
          <w:sz w:val="28"/>
          <w:szCs w:val="28"/>
          <w:lang w:val="de-DE" w:eastAsia="ja-JP" w:bidi="fa-IR"/>
        </w:rPr>
        <w:t>.</w:t>
      </w:r>
    </w:p>
    <w:p w:rsidR="00E116A5" w:rsidRPr="009067CD" w:rsidRDefault="001B411E" w:rsidP="00E116A5">
      <w:pPr>
        <w:autoSpaceDN w:val="0"/>
        <w:spacing w:after="160"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rFonts w:eastAsia="Andale Sans UI"/>
          <w:kern w:val="3"/>
          <w:sz w:val="28"/>
          <w:szCs w:val="28"/>
          <w:lang w:eastAsia="ja-JP" w:bidi="fa-IR"/>
        </w:rPr>
        <w:t xml:space="preserve">50. </w:t>
      </w:r>
      <w:r w:rsidR="00E116A5">
        <w:rPr>
          <w:rFonts w:eastAsia="Calibri"/>
          <w:color w:val="000000"/>
          <w:sz w:val="28"/>
          <w:szCs w:val="28"/>
          <w:lang w:eastAsia="en-US"/>
        </w:rPr>
        <w:t>Воспалительные процессы при травме</w:t>
      </w:r>
      <w:r w:rsidR="00E116A5" w:rsidRPr="009067CD">
        <w:rPr>
          <w:rFonts w:eastAsia="Calibri"/>
          <w:color w:val="000000"/>
          <w:sz w:val="28"/>
          <w:szCs w:val="28"/>
          <w:lang w:eastAsia="en-US"/>
        </w:rPr>
        <w:t xml:space="preserve"> головного мозга и его оболочек, абсцесс мозга. Изменения спинного мозга и его корешков при воспалительных и дегенеративно-дистрофических повреждениях позвоночника. Рентгенологическое распознавание сосудистых заболеваний спинного мозга.</w:t>
      </w:r>
    </w:p>
    <w:p w:rsidR="001B411E" w:rsidRPr="001B411E" w:rsidRDefault="001B411E" w:rsidP="001B411E">
      <w:pPr>
        <w:autoSpaceDN w:val="0"/>
        <w:spacing w:after="160"/>
        <w:jc w:val="both"/>
        <w:rPr>
          <w:rFonts w:eastAsia="Andale Sans UI"/>
          <w:kern w:val="3"/>
          <w:sz w:val="28"/>
          <w:szCs w:val="28"/>
          <w:lang w:eastAsia="ja-JP" w:bidi="fa-IR"/>
        </w:rPr>
      </w:pPr>
    </w:p>
    <w:p w:rsidR="001B411E" w:rsidRPr="001B411E" w:rsidRDefault="001B411E" w:rsidP="001B411E">
      <w:pPr>
        <w:autoSpaceDN w:val="0"/>
        <w:spacing w:after="160"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</w:p>
    <w:p w:rsidR="001B411E" w:rsidRPr="001B411E" w:rsidRDefault="001B411E" w:rsidP="001B411E">
      <w:pPr>
        <w:autoSpaceDN w:val="0"/>
        <w:spacing w:after="160"/>
        <w:jc w:val="both"/>
        <w:rPr>
          <w:rFonts w:eastAsia="Calibri"/>
          <w:color w:val="000000"/>
          <w:sz w:val="28"/>
          <w:szCs w:val="28"/>
          <w:lang w:val="de-DE" w:eastAsia="en-US"/>
        </w:rPr>
      </w:pPr>
    </w:p>
    <w:p w:rsidR="001B411E" w:rsidRPr="009067CD" w:rsidRDefault="001B411E" w:rsidP="001B411E">
      <w:pPr>
        <w:spacing w:after="200" w:line="276" w:lineRule="auto"/>
        <w:contextualSpacing/>
        <w:jc w:val="both"/>
        <w:rPr>
          <w:rFonts w:eastAsia="Calibri"/>
          <w:bCs/>
          <w:iCs/>
          <w:color w:val="000000"/>
          <w:sz w:val="28"/>
          <w:szCs w:val="28"/>
          <w:lang w:eastAsia="en-US"/>
        </w:rPr>
      </w:pPr>
    </w:p>
    <w:p w:rsidR="00CB6D4A" w:rsidRPr="003D18B4" w:rsidRDefault="00CB6D4A" w:rsidP="00CB6D4A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</w:p>
    <w:p w:rsidR="003D18B4" w:rsidRPr="003D18B4" w:rsidRDefault="003D18B4" w:rsidP="003D18B4">
      <w:pPr>
        <w:ind w:left="360"/>
        <w:rPr>
          <w:sz w:val="28"/>
          <w:szCs w:val="28"/>
        </w:rPr>
      </w:pPr>
    </w:p>
    <w:sectPr w:rsidR="003D18B4" w:rsidRPr="003D18B4" w:rsidSect="009E638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81C" w:rsidRDefault="0046381C" w:rsidP="009E6383">
      <w:r>
        <w:separator/>
      </w:r>
    </w:p>
  </w:endnote>
  <w:endnote w:type="continuationSeparator" w:id="0">
    <w:p w:rsidR="0046381C" w:rsidRDefault="0046381C" w:rsidP="009E6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5817495"/>
      <w:docPartObj>
        <w:docPartGallery w:val="Page Numbers (Bottom of Page)"/>
        <w:docPartUnique/>
      </w:docPartObj>
    </w:sdtPr>
    <w:sdtEndPr/>
    <w:sdtContent>
      <w:p w:rsidR="009E6383" w:rsidRDefault="009E63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668">
          <w:rPr>
            <w:noProof/>
          </w:rPr>
          <w:t>5</w:t>
        </w:r>
        <w:r>
          <w:fldChar w:fldCharType="end"/>
        </w:r>
      </w:p>
    </w:sdtContent>
  </w:sdt>
  <w:p w:rsidR="009E6383" w:rsidRDefault="009E638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81C" w:rsidRDefault="0046381C" w:rsidP="009E6383">
      <w:r>
        <w:separator/>
      </w:r>
    </w:p>
  </w:footnote>
  <w:footnote w:type="continuationSeparator" w:id="0">
    <w:p w:rsidR="0046381C" w:rsidRDefault="0046381C" w:rsidP="009E6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4391F"/>
    <w:multiLevelType w:val="hybridMultilevel"/>
    <w:tmpl w:val="194CE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3D4ACF"/>
    <w:multiLevelType w:val="hybridMultilevel"/>
    <w:tmpl w:val="43860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E0C99"/>
    <w:multiLevelType w:val="hybridMultilevel"/>
    <w:tmpl w:val="0D92E2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CF6581"/>
    <w:multiLevelType w:val="hybridMultilevel"/>
    <w:tmpl w:val="DCB8FD54"/>
    <w:lvl w:ilvl="0" w:tplc="2444C00E">
      <w:start w:val="1"/>
      <w:numFmt w:val="decimal"/>
      <w:lvlText w:val="%1."/>
      <w:lvlJc w:val="left"/>
      <w:pPr>
        <w:ind w:left="1429" w:hanging="360"/>
      </w:pPr>
      <w:rPr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5246E54"/>
    <w:multiLevelType w:val="hybridMultilevel"/>
    <w:tmpl w:val="B91A92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F44474A"/>
    <w:multiLevelType w:val="hybridMultilevel"/>
    <w:tmpl w:val="4232CB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906E0C"/>
    <w:multiLevelType w:val="hybridMultilevel"/>
    <w:tmpl w:val="EBEA0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51258"/>
    <w:multiLevelType w:val="hybridMultilevel"/>
    <w:tmpl w:val="F9329C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1D6FF4"/>
    <w:multiLevelType w:val="hybridMultilevel"/>
    <w:tmpl w:val="740A39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B4"/>
    <w:rsid w:val="0010140E"/>
    <w:rsid w:val="00124EBC"/>
    <w:rsid w:val="001B411E"/>
    <w:rsid w:val="001F0CBC"/>
    <w:rsid w:val="003D18B4"/>
    <w:rsid w:val="0046381C"/>
    <w:rsid w:val="00580E5C"/>
    <w:rsid w:val="00777775"/>
    <w:rsid w:val="008C623D"/>
    <w:rsid w:val="0091426B"/>
    <w:rsid w:val="009E6383"/>
    <w:rsid w:val="00A324D9"/>
    <w:rsid w:val="00B34EE6"/>
    <w:rsid w:val="00CB6D4A"/>
    <w:rsid w:val="00DB5668"/>
    <w:rsid w:val="00E1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BB354-00B3-494B-B3CB-DC84D6FE8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8B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63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63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E63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63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Forto4ki</dc:creator>
  <cp:keywords/>
  <dc:description/>
  <cp:lastModifiedBy>Forto4ki</cp:lastModifiedBy>
  <cp:revision>9</cp:revision>
  <dcterms:created xsi:type="dcterms:W3CDTF">2023-03-15T11:22:00Z</dcterms:created>
  <dcterms:modified xsi:type="dcterms:W3CDTF">2024-08-26T09:06:00Z</dcterms:modified>
</cp:coreProperties>
</file>